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1417"/>
        <w:gridCol w:w="3119"/>
        <w:gridCol w:w="1701"/>
        <w:gridCol w:w="2262"/>
      </w:tblGrid>
      <w:tr w:rsidR="00031260" w:rsidTr="0003126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260" w:rsidRDefault="009341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9188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bookmarkStart w:id="0" w:name="_GoBack"/>
            <w:bookmarkEnd w:id="0"/>
            <w:r w:rsidR="00031260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260" w:rsidRDefault="009341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031260">
              <w:rPr>
                <w:rFonts w:ascii="Times New Roman" w:hAnsi="Times New Roman" w:cs="Times New Roman"/>
                <w:sz w:val="28"/>
                <w:szCs w:val="28"/>
              </w:rPr>
              <w:t>р. 4ТМ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260" w:rsidRDefault="00031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  <w:p w:rsidR="00031260" w:rsidRDefault="00031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Тема 13.  Организация хранения подвижного состава автомобильного транспорта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260" w:rsidRDefault="00031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МДК.02.01</w:t>
            </w:r>
          </w:p>
          <w:p w:rsidR="00031260" w:rsidRDefault="00031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коллективом исполнителей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260" w:rsidRDefault="000312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</w:t>
            </w:r>
          </w:p>
          <w:p w:rsidR="00031260" w:rsidRDefault="000312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В.Ю. Новиков</w:t>
            </w:r>
          </w:p>
        </w:tc>
      </w:tr>
    </w:tbl>
    <w:p w:rsidR="00031260" w:rsidRDefault="00031260" w:rsidP="00031260"/>
    <w:p w:rsidR="00D337D0" w:rsidRPr="00D337D0" w:rsidRDefault="00D337D0" w:rsidP="00D337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7D0">
        <w:rPr>
          <w:rFonts w:ascii="Times New Roman" w:hAnsi="Times New Roman" w:cs="Times New Roman"/>
          <w:b/>
          <w:sz w:val="28"/>
          <w:szCs w:val="28"/>
        </w:rPr>
        <w:t>Лекция</w:t>
      </w:r>
    </w:p>
    <w:p w:rsidR="00D337D0" w:rsidRPr="00D337D0" w:rsidRDefault="00D337D0" w:rsidP="00D337D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337D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 13.  Организация хранения подвижного состава автомобильного транспорта</w:t>
      </w:r>
    </w:p>
    <w:p w:rsidR="00D337D0" w:rsidRDefault="00D337D0" w:rsidP="00D337D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Вопросы к изучению</w:t>
      </w:r>
    </w:p>
    <w:p w:rsidR="00D337D0" w:rsidRPr="00D337D0" w:rsidRDefault="00D337D0" w:rsidP="0093418D">
      <w:pPr>
        <w:spacing w:after="0" w:line="360" w:lineRule="auto"/>
        <w:jc w:val="both"/>
        <w:rPr>
          <w:rFonts w:ascii="Times New Roman" w:hAnsi="Times New Roman" w:cs="Times New Roman"/>
          <w:b/>
          <w:iCs/>
          <w:spacing w:val="-4"/>
          <w:sz w:val="28"/>
          <w:szCs w:val="28"/>
        </w:rPr>
      </w:pPr>
      <w:r w:rsidRPr="00D337D0">
        <w:rPr>
          <w:rFonts w:ascii="Times New Roman" w:hAnsi="Times New Roman" w:cs="Times New Roman"/>
          <w:b/>
          <w:sz w:val="28"/>
          <w:szCs w:val="28"/>
        </w:rPr>
        <w:t>1.Способы хранения автомобилей: н</w:t>
      </w:r>
      <w:r w:rsidRPr="00D337D0">
        <w:rPr>
          <w:rFonts w:ascii="Times New Roman" w:hAnsi="Times New Roman" w:cs="Times New Roman"/>
          <w:b/>
          <w:iCs/>
          <w:spacing w:val="-4"/>
          <w:sz w:val="28"/>
          <w:szCs w:val="28"/>
        </w:rPr>
        <w:t xml:space="preserve">а открытых стоянках, под навесами, в отапливаемых хранилищах, и неотапливаемых хранилищах. </w:t>
      </w:r>
    </w:p>
    <w:p w:rsidR="00D337D0" w:rsidRDefault="00D337D0" w:rsidP="0093418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37D0">
        <w:rPr>
          <w:rFonts w:ascii="Times New Roman" w:hAnsi="Times New Roman" w:cs="Times New Roman"/>
          <w:b/>
          <w:iCs/>
          <w:spacing w:val="-4"/>
          <w:sz w:val="28"/>
          <w:szCs w:val="28"/>
        </w:rPr>
        <w:t>2.</w:t>
      </w:r>
      <w:r w:rsidRPr="00D337D0">
        <w:rPr>
          <w:rFonts w:ascii="Times New Roman" w:hAnsi="Times New Roman" w:cs="Times New Roman"/>
          <w:b/>
          <w:iCs/>
          <w:sz w:val="28"/>
          <w:szCs w:val="28"/>
        </w:rPr>
        <w:t>Причины затруднения пуска двигателя.</w:t>
      </w:r>
      <w:r w:rsidRPr="00D337D0">
        <w:rPr>
          <w:rFonts w:ascii="Times New Roman" w:hAnsi="Times New Roman" w:cs="Times New Roman"/>
          <w:b/>
          <w:sz w:val="28"/>
          <w:szCs w:val="28"/>
        </w:rPr>
        <w:t xml:space="preserve"> Способы и средства облегчения пуска двигателя. Методы и средства индивидуального предпускового подогрева. Экономическая оценка различных способов подогрева и разогрева. </w:t>
      </w:r>
    </w:p>
    <w:p w:rsidR="00D337D0" w:rsidRPr="00D337D0" w:rsidRDefault="00D337D0" w:rsidP="00D337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37D0" w:rsidRDefault="00D337D0" w:rsidP="00D337D0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Образовательные:</w:t>
      </w:r>
    </w:p>
    <w:p w:rsidR="00D337D0" w:rsidRDefault="00D337D0" w:rsidP="00D337D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Ознакомить </w:t>
      </w:r>
      <w:proofErr w:type="gramStart"/>
      <w:r>
        <w:rPr>
          <w:sz w:val="28"/>
          <w:szCs w:val="28"/>
        </w:rPr>
        <w:t xml:space="preserve">с </w:t>
      </w:r>
      <w:r>
        <w:rPr>
          <w:rFonts w:eastAsia="Calibri"/>
          <w:sz w:val="28"/>
          <w:szCs w:val="28"/>
        </w:rPr>
        <w:t>о</w:t>
      </w:r>
      <w:r w:rsidRPr="00D337D0">
        <w:rPr>
          <w:rFonts w:eastAsia="Calibri"/>
          <w:sz w:val="28"/>
          <w:szCs w:val="28"/>
        </w:rPr>
        <w:t>рганизация</w:t>
      </w:r>
      <w:proofErr w:type="gramEnd"/>
      <w:r w:rsidRPr="00D337D0">
        <w:rPr>
          <w:rFonts w:eastAsia="Calibri"/>
          <w:sz w:val="28"/>
          <w:szCs w:val="28"/>
        </w:rPr>
        <w:t xml:space="preserve"> хранения подвижного состава автомобильного транспорта</w:t>
      </w:r>
      <w:r w:rsidRPr="00D337D0">
        <w:rPr>
          <w:sz w:val="28"/>
          <w:szCs w:val="28"/>
        </w:rPr>
        <w:t xml:space="preserve"> </w:t>
      </w:r>
    </w:p>
    <w:p w:rsidR="00D337D0" w:rsidRDefault="00D337D0" w:rsidP="00D337D0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Воспитательные:</w:t>
      </w:r>
    </w:p>
    <w:p w:rsidR="00D337D0" w:rsidRDefault="00D337D0" w:rsidP="00D337D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воспитание у студентов стремления к успешной профессиональной деятельности</w:t>
      </w:r>
    </w:p>
    <w:p w:rsidR="00D337D0" w:rsidRDefault="00D337D0" w:rsidP="00D337D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лекции</w:t>
      </w:r>
    </w:p>
    <w:p w:rsidR="00D337D0" w:rsidRDefault="00D337D0" w:rsidP="00D337D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B1CE7" w:rsidRPr="005B1CE7" w:rsidRDefault="005B1CE7" w:rsidP="005B1CE7">
      <w:pPr>
        <w:jc w:val="both"/>
        <w:rPr>
          <w:rFonts w:ascii="Times New Roman" w:hAnsi="Times New Roman" w:cs="Times New Roman"/>
          <w:b/>
          <w:iCs/>
          <w:spacing w:val="-4"/>
          <w:sz w:val="28"/>
          <w:szCs w:val="28"/>
        </w:rPr>
      </w:pPr>
      <w:r w:rsidRPr="005B1CE7">
        <w:rPr>
          <w:rFonts w:ascii="Times New Roman" w:hAnsi="Times New Roman" w:cs="Times New Roman"/>
          <w:b/>
          <w:sz w:val="28"/>
          <w:szCs w:val="28"/>
        </w:rPr>
        <w:t>ВОПРОС1.Способы хранения автомобилей: н</w:t>
      </w:r>
      <w:r w:rsidRPr="005B1CE7">
        <w:rPr>
          <w:rFonts w:ascii="Times New Roman" w:hAnsi="Times New Roman" w:cs="Times New Roman"/>
          <w:b/>
          <w:iCs/>
          <w:spacing w:val="-4"/>
          <w:sz w:val="28"/>
          <w:szCs w:val="28"/>
        </w:rPr>
        <w:t xml:space="preserve">а открытых стоянках, под навесами, в отапливаемых хранилищах, и неотапливаемых хранилищах. </w:t>
      </w:r>
    </w:p>
    <w:p w:rsidR="005B1CE7" w:rsidRPr="002C242E" w:rsidRDefault="005B1CE7" w:rsidP="009341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4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хранением подвижного состава автомобильного транспорта понимают способы содержания его на территории предприятия.</w:t>
      </w:r>
    </w:p>
    <w:p w:rsidR="005B1CE7" w:rsidRPr="002C242E" w:rsidRDefault="005B1CE7" w:rsidP="009341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4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получили два способа хранения подвижного состава автомобильного транспорта – на открытых и закрытых стоянках.</w:t>
      </w:r>
    </w:p>
    <w:p w:rsidR="005B1CE7" w:rsidRPr="002C242E" w:rsidRDefault="005B1CE7" w:rsidP="009341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4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районах с температурой воздуха в зимний период ниже -15 °С открытые площадки для хранения автомобилей должны оборудоваться средствами, облегчающими пуск двигателя в холодный период года.</w:t>
      </w:r>
    </w:p>
    <w:p w:rsidR="005B1CE7" w:rsidRPr="002C242E" w:rsidRDefault="005B1CE7" w:rsidP="009341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42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Одиночные автомобили и автопоезда должны располагаться группами не более 200 единиц в одной партии.</w:t>
      </w:r>
    </w:p>
    <w:p w:rsidR="005B1CE7" w:rsidRPr="002C242E" w:rsidRDefault="005B1CE7" w:rsidP="009341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4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Хранение в закрытых, отапливаемых помещениях. </w:t>
      </w:r>
      <w:r w:rsidRPr="002C242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Здания для хранения автомобилей по способу их расположения относительно уровня земли подразделяют на:</w:t>
      </w:r>
    </w:p>
    <w:p w:rsidR="005B1CE7" w:rsidRPr="002C242E" w:rsidRDefault="005B1CE7" w:rsidP="009341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42E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наземные и подземные;</w:t>
      </w:r>
    </w:p>
    <w:p w:rsidR="005B1CE7" w:rsidRPr="002C242E" w:rsidRDefault="005B1CE7" w:rsidP="009341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42E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одноэтажные и многоэтажные.</w:t>
      </w:r>
    </w:p>
    <w:p w:rsidR="005B1CE7" w:rsidRPr="002C242E" w:rsidRDefault="005B1CE7" w:rsidP="009341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42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Одноэтажные стоянки более просты в строительстве, экономичны и поэтому имеют наибольшее распространение. В зависимости от эксплуатационных требований, предъявляемых к передвижению и маневрированию автомобилей при их установке на месте и выезде, они подразделяются на стоянки с внутренним проездом (рис. 1 </w:t>
      </w:r>
      <w:proofErr w:type="spellStart"/>
      <w:r w:rsidRPr="002C24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а,б,в</w:t>
      </w:r>
      <w:proofErr w:type="spellEnd"/>
      <w:r w:rsidRPr="002C242E">
        <w:rPr>
          <w:rFonts w:ascii="Times New Roman" w:eastAsia="Times New Roman" w:hAnsi="Times New Roman" w:cs="Times New Roman"/>
          <w:sz w:val="28"/>
          <w:szCs w:val="28"/>
          <w:lang w:eastAsia="ru-RU"/>
        </w:rPr>
        <w:t>)и стоянки без внутреннего проезда (рис. 1 </w:t>
      </w:r>
      <w:proofErr w:type="spellStart"/>
      <w:r w:rsidRPr="002C24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г,д,е,ж</w:t>
      </w:r>
      <w:proofErr w:type="spellEnd"/>
      <w:r w:rsidRPr="002C242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B1CE7" w:rsidRPr="002C242E" w:rsidRDefault="005B1CE7" w:rsidP="009341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42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классификация охватывает наиболее распространенные расстановки автомобилей на стоянке.</w:t>
      </w:r>
    </w:p>
    <w:p w:rsidR="005B1CE7" w:rsidRPr="002C242E" w:rsidRDefault="005B1CE7" w:rsidP="009341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42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расстановки автомобилей в пределах стоянки могут быть классифицированы по следующим признакам:</w:t>
      </w:r>
    </w:p>
    <w:p w:rsidR="005B1CE7" w:rsidRPr="002C242E" w:rsidRDefault="005B1CE7" w:rsidP="009341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4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числу рядов:</w:t>
      </w:r>
    </w:p>
    <w:p w:rsidR="005B1CE7" w:rsidRPr="002C242E" w:rsidRDefault="005B1CE7" w:rsidP="009341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42E">
        <w:rPr>
          <w:rFonts w:ascii="Times New Roman" w:eastAsia="Times New Roman" w:hAnsi="Times New Roman" w:cs="Times New Roman"/>
          <w:sz w:val="28"/>
          <w:szCs w:val="28"/>
          <w:lang w:eastAsia="ru-RU"/>
        </w:rPr>
        <w:t>§ однорядные (см. рис.</w:t>
      </w:r>
      <w:r w:rsidRPr="002C24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1 а, б, в</w:t>
      </w:r>
      <w:r w:rsidRPr="002C242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C24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;</w:t>
      </w:r>
    </w:p>
    <w:p w:rsidR="005B1CE7" w:rsidRPr="002C242E" w:rsidRDefault="005B1CE7" w:rsidP="009341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42E">
        <w:rPr>
          <w:rFonts w:ascii="Times New Roman" w:eastAsia="Times New Roman" w:hAnsi="Times New Roman" w:cs="Times New Roman"/>
          <w:sz w:val="28"/>
          <w:szCs w:val="28"/>
          <w:lang w:eastAsia="ru-RU"/>
        </w:rPr>
        <w:t>§ двухрядные (см. рис</w:t>
      </w:r>
      <w:r w:rsidRPr="002C24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1 г, д, е, ж);</w:t>
      </w:r>
    </w:p>
    <w:p w:rsidR="005B1CE7" w:rsidRPr="002C242E" w:rsidRDefault="005B1CE7" w:rsidP="009341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42E">
        <w:rPr>
          <w:rFonts w:ascii="Times New Roman" w:eastAsia="Times New Roman" w:hAnsi="Times New Roman" w:cs="Times New Roman"/>
          <w:sz w:val="28"/>
          <w:szCs w:val="28"/>
          <w:lang w:eastAsia="ru-RU"/>
        </w:rPr>
        <w:t>§ многорядные;</w:t>
      </w:r>
    </w:p>
    <w:p w:rsidR="005B1CE7" w:rsidRPr="002C242E" w:rsidRDefault="005B1CE7" w:rsidP="009341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4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углу установки автомобилей по отношению к оси проезда:</w:t>
      </w:r>
    </w:p>
    <w:p w:rsidR="005B1CE7" w:rsidRPr="002C242E" w:rsidRDefault="005B1CE7" w:rsidP="009341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42E">
        <w:rPr>
          <w:rFonts w:ascii="Times New Roman" w:eastAsia="Times New Roman" w:hAnsi="Times New Roman" w:cs="Times New Roman"/>
          <w:sz w:val="28"/>
          <w:szCs w:val="28"/>
          <w:lang w:eastAsia="ru-RU"/>
        </w:rPr>
        <w:t>§ прямоугольные (см. рис. 1 </w:t>
      </w:r>
      <w:r w:rsidRPr="002C24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</w:t>
      </w:r>
      <w:r w:rsidRPr="002C242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C24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;</w:t>
      </w:r>
    </w:p>
    <w:p w:rsidR="005B1CE7" w:rsidRPr="002C242E" w:rsidRDefault="005B1CE7" w:rsidP="009341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42E">
        <w:rPr>
          <w:rFonts w:ascii="Times New Roman" w:eastAsia="Times New Roman" w:hAnsi="Times New Roman" w:cs="Times New Roman"/>
          <w:sz w:val="28"/>
          <w:szCs w:val="28"/>
          <w:lang w:eastAsia="ru-RU"/>
        </w:rPr>
        <w:t>§ косоугольные (см. рис</w:t>
      </w:r>
      <w:r w:rsidRPr="002C24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а,1 д</w:t>
      </w:r>
      <w:r w:rsidRPr="002C242E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5B1CE7" w:rsidRPr="002C242E" w:rsidRDefault="005B1CE7" w:rsidP="009341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4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условиям движения при установке на места хранения и выезда с них:</w:t>
      </w:r>
    </w:p>
    <w:p w:rsidR="005B1CE7" w:rsidRPr="002C242E" w:rsidRDefault="005B1CE7" w:rsidP="009341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42E">
        <w:rPr>
          <w:rFonts w:ascii="Times New Roman" w:eastAsia="Times New Roman" w:hAnsi="Times New Roman" w:cs="Times New Roman"/>
          <w:sz w:val="28"/>
          <w:szCs w:val="28"/>
          <w:lang w:eastAsia="ru-RU"/>
        </w:rPr>
        <w:t>§ тупиковые (см. рис. 1 </w:t>
      </w:r>
      <w:r w:rsidRPr="002C24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а, б, в, г, д, е, ж,</w:t>
      </w:r>
      <w:r w:rsidRPr="002C242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B1CE7" w:rsidRDefault="005B1CE7" w:rsidP="000312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812267" wp14:editId="4E3C8BD6">
            <wp:extent cx="6038850" cy="4067175"/>
            <wp:effectExtent l="0" t="0" r="0" b="9525"/>
            <wp:docPr id="1" name="Рисунок 1" descr="https://www.ok-t.ru/studopediaru/baza6/485167746832.files/image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k-t.ru/studopediaru/baza6/485167746832.files/image2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E7" w:rsidRPr="00857CB6" w:rsidRDefault="005B1CE7" w:rsidP="00031260">
      <w:pPr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857CB6">
        <w:rPr>
          <w:rStyle w:val="a5"/>
          <w:rFonts w:ascii="Times New Roman" w:hAnsi="Times New Roman" w:cs="Times New Roman"/>
          <w:b w:val="0"/>
          <w:sz w:val="28"/>
          <w:szCs w:val="28"/>
        </w:rPr>
        <w:t>Рис.1 Схемы способов расстановки автомобилей в пределах стоянки</w:t>
      </w:r>
    </w:p>
    <w:p w:rsidR="005B1CE7" w:rsidRPr="002D38E5" w:rsidRDefault="00D9047F" w:rsidP="009341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7DF">
        <w:rPr>
          <w:rFonts w:ascii="Times New Roman" w:hAnsi="Times New Roman" w:cs="Times New Roman"/>
          <w:sz w:val="28"/>
          <w:szCs w:val="28"/>
        </w:rPr>
        <w:t>Хранение автомобилей на открытых площадках в холодное время года</w:t>
      </w:r>
      <w:r w:rsidR="009667DF">
        <w:rPr>
          <w:rFonts w:ascii="Times New Roman" w:hAnsi="Times New Roman" w:cs="Times New Roman"/>
          <w:sz w:val="28"/>
          <w:szCs w:val="28"/>
        </w:rPr>
        <w:t>.</w:t>
      </w:r>
      <w:r w:rsidRPr="006938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38E5">
        <w:rPr>
          <w:rFonts w:ascii="Times New Roman" w:hAnsi="Times New Roman" w:cs="Times New Roman"/>
          <w:sz w:val="28"/>
          <w:szCs w:val="28"/>
        </w:rPr>
        <w:t>Для повышения эффективности</w:t>
      </w:r>
      <w:r w:rsidR="000D5AC6">
        <w:rPr>
          <w:rFonts w:ascii="Times New Roman" w:hAnsi="Times New Roman" w:cs="Times New Roman"/>
          <w:sz w:val="28"/>
          <w:szCs w:val="28"/>
        </w:rPr>
        <w:t xml:space="preserve"> транспортного процесса и тех</w:t>
      </w:r>
      <w:r w:rsidRPr="002D38E5">
        <w:rPr>
          <w:rFonts w:ascii="Times New Roman" w:hAnsi="Times New Roman" w:cs="Times New Roman"/>
          <w:sz w:val="28"/>
          <w:szCs w:val="28"/>
        </w:rPr>
        <w:t>нической эксплуатации автомоби</w:t>
      </w:r>
      <w:r w:rsidR="002E2E5D">
        <w:rPr>
          <w:rFonts w:ascii="Times New Roman" w:hAnsi="Times New Roman" w:cs="Times New Roman"/>
          <w:sz w:val="28"/>
          <w:szCs w:val="28"/>
        </w:rPr>
        <w:t>лей используют средства и спосо</w:t>
      </w:r>
      <w:r w:rsidRPr="002D38E5">
        <w:rPr>
          <w:rFonts w:ascii="Times New Roman" w:hAnsi="Times New Roman" w:cs="Times New Roman"/>
          <w:sz w:val="28"/>
          <w:szCs w:val="28"/>
        </w:rPr>
        <w:t xml:space="preserve">бы, облегчающие пуск двигателя автомобиля, так как пуск двигателя при отрицательных температурах увеличивает износ двигателя от 6 до 20 раз. Причины затруднения пуска двигателя В реальных условиях эксплуатация подвижного состава при низкой температуре окружающего воздуха проявляется как </w:t>
      </w:r>
      <w:proofErr w:type="gramStart"/>
      <w:r w:rsidRPr="002D38E5">
        <w:rPr>
          <w:rFonts w:ascii="Times New Roman" w:hAnsi="Times New Roman" w:cs="Times New Roman"/>
          <w:sz w:val="28"/>
          <w:szCs w:val="28"/>
        </w:rPr>
        <w:t xml:space="preserve">при </w:t>
      </w:r>
      <w:r w:rsidR="002E2E5D">
        <w:rPr>
          <w:rFonts w:ascii="Times New Roman" w:hAnsi="Times New Roman" w:cs="Times New Roman"/>
          <w:sz w:val="28"/>
          <w:szCs w:val="28"/>
        </w:rPr>
        <w:t xml:space="preserve"> ра</w:t>
      </w:r>
      <w:r w:rsidRPr="002D38E5">
        <w:rPr>
          <w:rFonts w:ascii="Times New Roman" w:hAnsi="Times New Roman" w:cs="Times New Roman"/>
          <w:sz w:val="28"/>
          <w:szCs w:val="28"/>
        </w:rPr>
        <w:t>боте</w:t>
      </w:r>
      <w:proofErr w:type="gramEnd"/>
      <w:r w:rsidRPr="002D38E5">
        <w:rPr>
          <w:rFonts w:ascii="Times New Roman" w:hAnsi="Times New Roman" w:cs="Times New Roman"/>
          <w:sz w:val="28"/>
          <w:szCs w:val="28"/>
        </w:rPr>
        <w:t xml:space="preserve"> двигателя так и топливной аппаратуры. Температура окружающего воздуха оказывает существенное влияние на эксплуатацию машин. Низкие и высокие температуры вызывают изменение режима их работы, процесса сгорания в двигателе, а также влияют на его показатели и надежность машины. О влиянии температуры воздуха на режим работы двигателя судят по температуре их основных теплоносителей (воды и масла). Понижение температуры вызывает более частые поломки деталей и металлических конструкций, выход из строя гидравлических и пневматических систем в </w:t>
      </w:r>
      <w:r w:rsidRPr="002D38E5">
        <w:rPr>
          <w:rFonts w:ascii="Times New Roman" w:hAnsi="Times New Roman" w:cs="Times New Roman"/>
          <w:sz w:val="28"/>
          <w:szCs w:val="28"/>
        </w:rPr>
        <w:lastRenderedPageBreak/>
        <w:t>результате повышения вязкости жидкости и замерзания конденсата, ухудшение работы системы смазывания из-за повышения вязкости масел, повышенное изнашивание деталей двигателя. Повышение температуры приводит к перегреву агрегатов машин, нарушению рабочего процесса в двигателе внутреннего сгорания и, в частности, к ухудшению процесса смесеобразования; уменьшению вязкости смазочного материала, что связано с повышенным изнашиванием деталей. Основной причиной, ухудшающей эксплуатацию машин в условиях низких температур, являю</w:t>
      </w:r>
      <w:r w:rsidR="00FB3172">
        <w:rPr>
          <w:rFonts w:ascii="Times New Roman" w:hAnsi="Times New Roman" w:cs="Times New Roman"/>
          <w:sz w:val="28"/>
          <w:szCs w:val="28"/>
        </w:rPr>
        <w:t>тся поломки деталей и металличе</w:t>
      </w:r>
      <w:r w:rsidRPr="002D38E5">
        <w:rPr>
          <w:rFonts w:ascii="Times New Roman" w:hAnsi="Times New Roman" w:cs="Times New Roman"/>
          <w:sz w:val="28"/>
          <w:szCs w:val="28"/>
        </w:rPr>
        <w:t xml:space="preserve">ских конструкций. Увеличение числа поломок с понижением температуры окружающего воздуха определяется низкой </w:t>
      </w:r>
      <w:proofErr w:type="spellStart"/>
      <w:r w:rsidRPr="002D38E5">
        <w:rPr>
          <w:rFonts w:ascii="Times New Roman" w:hAnsi="Times New Roman" w:cs="Times New Roman"/>
          <w:sz w:val="28"/>
          <w:szCs w:val="28"/>
        </w:rPr>
        <w:t>хладостойкостыо</w:t>
      </w:r>
      <w:proofErr w:type="spellEnd"/>
      <w:r w:rsidRPr="002D38E5">
        <w:rPr>
          <w:rFonts w:ascii="Times New Roman" w:hAnsi="Times New Roman" w:cs="Times New Roman"/>
          <w:sz w:val="28"/>
          <w:szCs w:val="28"/>
        </w:rPr>
        <w:t xml:space="preserve"> сталей, из которых изготовлены детали машин. Под </w:t>
      </w:r>
      <w:proofErr w:type="spellStart"/>
      <w:r w:rsidRPr="002D38E5">
        <w:rPr>
          <w:rFonts w:ascii="Times New Roman" w:hAnsi="Times New Roman" w:cs="Times New Roman"/>
          <w:sz w:val="28"/>
          <w:szCs w:val="28"/>
        </w:rPr>
        <w:t>хладостойкостыо</w:t>
      </w:r>
      <w:proofErr w:type="spellEnd"/>
      <w:r w:rsidRPr="002D38E5">
        <w:rPr>
          <w:rFonts w:ascii="Times New Roman" w:hAnsi="Times New Roman" w:cs="Times New Roman"/>
          <w:sz w:val="28"/>
          <w:szCs w:val="28"/>
        </w:rPr>
        <w:t xml:space="preserve"> стали (металла) понимается ее способность сохранять вязкость с понижением температуры. При понижении температуры деформируются отдельные детали. Так, например, у вкладышей подшипников дизельного двигателя, залитых свинцовистой бронзой, при температурах -</w:t>
      </w:r>
      <w:r w:rsidR="00FB317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2D38E5">
        <w:rPr>
          <w:rFonts w:ascii="Times New Roman" w:hAnsi="Times New Roman" w:cs="Times New Roman"/>
          <w:sz w:val="28"/>
          <w:szCs w:val="28"/>
        </w:rPr>
        <w:t>20 °С и ниже из-за разности деформаций сталь</w:t>
      </w:r>
      <w:r w:rsidR="00FB3172">
        <w:rPr>
          <w:rFonts w:ascii="Times New Roman" w:hAnsi="Times New Roman" w:cs="Times New Roman"/>
          <w:sz w:val="28"/>
          <w:szCs w:val="28"/>
        </w:rPr>
        <w:t>ного основания и слоя бронзы ис</w:t>
      </w:r>
      <w:r w:rsidRPr="002D38E5">
        <w:rPr>
          <w:rFonts w:ascii="Times New Roman" w:hAnsi="Times New Roman" w:cs="Times New Roman"/>
          <w:sz w:val="28"/>
          <w:szCs w:val="28"/>
        </w:rPr>
        <w:t>кажается кольцевая форма зазора, в результате чего зазор между шейкой вала и вкладышем подшипника уменьшается почти вдвое. Уменьшение зазора нарушает при запуске двигателя нормальную подачу масла к подшипникам, что приводит к местному нагреву слоя свинцовистой бронзы^ доходящему в некоторых случаях до +250 °С, а также к разрушению рабо</w:t>
      </w:r>
      <w:r w:rsidR="00FB3172">
        <w:rPr>
          <w:rFonts w:ascii="Times New Roman" w:hAnsi="Times New Roman" w:cs="Times New Roman"/>
          <w:sz w:val="28"/>
          <w:szCs w:val="28"/>
        </w:rPr>
        <w:t>чих поверхностей вкладыша, об</w:t>
      </w:r>
      <w:r w:rsidRPr="002D38E5">
        <w:rPr>
          <w:rFonts w:ascii="Times New Roman" w:hAnsi="Times New Roman" w:cs="Times New Roman"/>
          <w:sz w:val="28"/>
          <w:szCs w:val="28"/>
        </w:rPr>
        <w:t xml:space="preserve">разованию кольцевых рисок и повышенному износу шейки коленчатого вала. Повышенный износ двигателя в период пусков и работы при пониженном тепловом режиме связан с активизацией коррозионных процессов при ухудшенных условиях смазывания (смазка смывается со стенок цилиндров неиспарившимся топливом). Интенсивность изнашивания многих механизмов машин также зависит от вязкости масла. Из-за высокой вязкости охлажденного масла ухудшается его прокачка и нарушается подвод к узлам трения. Так, например, застывание трансмиссионного масла может вызвать полное прекращение смазывания зубчатых передач. Это происходит потому, </w:t>
      </w:r>
      <w:r w:rsidRPr="002D38E5">
        <w:rPr>
          <w:rFonts w:ascii="Times New Roman" w:hAnsi="Times New Roman" w:cs="Times New Roman"/>
          <w:sz w:val="28"/>
          <w:szCs w:val="28"/>
        </w:rPr>
        <w:lastRenderedPageBreak/>
        <w:t>что масло, отбрасываемое центробежными силами, соприкасается с холодными стенками кожуха и остается на них. Повышение температуры окружающего воздуха уменьшает вязкость смазочного материала, что приводит к интенсивному изнашиванию сопряженных деталей всех сборочных единиц машин. К числу важных мероприятий, с</w:t>
      </w:r>
      <w:r w:rsidR="002E2E5D">
        <w:rPr>
          <w:rFonts w:ascii="Times New Roman" w:hAnsi="Times New Roman" w:cs="Times New Roman"/>
          <w:sz w:val="28"/>
          <w:szCs w:val="28"/>
        </w:rPr>
        <w:t>вязанных с работой машин в ус</w:t>
      </w:r>
      <w:r w:rsidRPr="002D38E5">
        <w:rPr>
          <w:rFonts w:ascii="Times New Roman" w:hAnsi="Times New Roman" w:cs="Times New Roman"/>
          <w:sz w:val="28"/>
          <w:szCs w:val="28"/>
        </w:rPr>
        <w:t>ловиях низких температур, является подготовка холодного двигателя к пуску.</w:t>
      </w:r>
    </w:p>
    <w:p w:rsidR="00FB3172" w:rsidRDefault="00D9047F" w:rsidP="009341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8E5">
        <w:rPr>
          <w:rFonts w:ascii="Times New Roman" w:hAnsi="Times New Roman" w:cs="Times New Roman"/>
          <w:sz w:val="28"/>
          <w:szCs w:val="28"/>
        </w:rPr>
        <w:t xml:space="preserve">Основные стадии пуска двигателя: начальный разгон до пусковой скорости вращения коленчатого вала, вращение коленчатого вала с примерно постоянной скоростью до первых вспышек в цилиндрах, вращение коленчатого вала с частичным использованием индикаторной мощности, переход на режим самостоятельной работы и работа в режиме холостого хода. Давление масла перед фильтром системы смазывания в первых двух стадиях равно нулю, в третьей стадии оно постепенно увеличивается, достигая максимальной величины к концу четвертой стадии, а в условиях низких температур воздуха — при работе двигателя в режиме холостого хода. Давление масла в главной магистрали системы смазывания достигает нормальной величины только на четвертой стадии процесса пуска. В начальный момент пуска холодного двигателя насос не обеспечивает нормальной подачи масла из-за малой частоты вращения вала, высокой вязкости масла. Вышеизложенное позволяет установить общие причины, за - </w:t>
      </w:r>
      <w:proofErr w:type="spellStart"/>
      <w:r w:rsidRPr="002D38E5">
        <w:rPr>
          <w:rFonts w:ascii="Times New Roman" w:hAnsi="Times New Roman" w:cs="Times New Roman"/>
          <w:sz w:val="28"/>
          <w:szCs w:val="28"/>
        </w:rPr>
        <w:t>трудняющие</w:t>
      </w:r>
      <w:proofErr w:type="spellEnd"/>
      <w:r w:rsidRPr="002D38E5">
        <w:rPr>
          <w:rFonts w:ascii="Times New Roman" w:hAnsi="Times New Roman" w:cs="Times New Roman"/>
          <w:sz w:val="28"/>
          <w:szCs w:val="28"/>
        </w:rPr>
        <w:t xml:space="preserve"> пуск дизельного двигателя при низких температурах всасываемого воздуха: </w:t>
      </w:r>
    </w:p>
    <w:p w:rsidR="00D9047F" w:rsidRPr="002D38E5" w:rsidRDefault="00D9047F" w:rsidP="009341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8E5">
        <w:rPr>
          <w:rFonts w:ascii="Times New Roman" w:hAnsi="Times New Roman" w:cs="Times New Roman"/>
          <w:sz w:val="28"/>
          <w:szCs w:val="28"/>
        </w:rPr>
        <w:t>• увеличение момента сопр</w:t>
      </w:r>
      <w:r w:rsidR="00FB3172">
        <w:rPr>
          <w:rFonts w:ascii="Times New Roman" w:hAnsi="Times New Roman" w:cs="Times New Roman"/>
          <w:sz w:val="28"/>
          <w:szCs w:val="28"/>
        </w:rPr>
        <w:t>отивления прокручиванию коленча</w:t>
      </w:r>
      <w:r w:rsidRPr="002D38E5">
        <w:rPr>
          <w:rFonts w:ascii="Times New Roman" w:hAnsi="Times New Roman" w:cs="Times New Roman"/>
          <w:sz w:val="28"/>
          <w:szCs w:val="28"/>
        </w:rPr>
        <w:t xml:space="preserve">того </w:t>
      </w:r>
      <w:proofErr w:type="gramStart"/>
      <w:r w:rsidRPr="002D38E5">
        <w:rPr>
          <w:rFonts w:ascii="Times New Roman" w:hAnsi="Times New Roman" w:cs="Times New Roman"/>
          <w:sz w:val="28"/>
          <w:szCs w:val="28"/>
        </w:rPr>
        <w:t xml:space="preserve">вала; </w:t>
      </w:r>
      <w:r w:rsidR="00FB317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FB317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2D38E5">
        <w:rPr>
          <w:rFonts w:ascii="Times New Roman" w:hAnsi="Times New Roman" w:cs="Times New Roman"/>
          <w:sz w:val="28"/>
          <w:szCs w:val="28"/>
        </w:rPr>
        <w:t>• снижение температуры конца сжатия из-за более интенсивной теплоотдачи через стенки цилиндров;</w:t>
      </w:r>
    </w:p>
    <w:p w:rsidR="009667DF" w:rsidRDefault="00D9047F" w:rsidP="009341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8E5">
        <w:rPr>
          <w:rFonts w:ascii="Times New Roman" w:hAnsi="Times New Roman" w:cs="Times New Roman"/>
          <w:sz w:val="28"/>
          <w:szCs w:val="28"/>
        </w:rPr>
        <w:t>• увеличение утечки воздуха чер</w:t>
      </w:r>
      <w:r w:rsidR="00FB3172">
        <w:rPr>
          <w:rFonts w:ascii="Times New Roman" w:hAnsi="Times New Roman" w:cs="Times New Roman"/>
          <w:sz w:val="28"/>
          <w:szCs w:val="28"/>
        </w:rPr>
        <w:t>ез зазор между поршнем и гиль</w:t>
      </w:r>
      <w:r w:rsidRPr="002D38E5">
        <w:rPr>
          <w:rFonts w:ascii="Times New Roman" w:hAnsi="Times New Roman" w:cs="Times New Roman"/>
          <w:sz w:val="28"/>
          <w:szCs w:val="28"/>
        </w:rPr>
        <w:t>зой цилиндров при м</w:t>
      </w:r>
      <w:r w:rsidR="00FB3172">
        <w:rPr>
          <w:rFonts w:ascii="Times New Roman" w:hAnsi="Times New Roman" w:cs="Times New Roman"/>
          <w:sz w:val="28"/>
          <w:szCs w:val="28"/>
        </w:rPr>
        <w:t>едленном вращении коленчатого в</w:t>
      </w:r>
      <w:r w:rsidRPr="002D38E5">
        <w:rPr>
          <w:rFonts w:ascii="Times New Roman" w:hAnsi="Times New Roman" w:cs="Times New Roman"/>
          <w:sz w:val="28"/>
          <w:szCs w:val="28"/>
        </w:rPr>
        <w:t>ала. В первой стадии коленчатый вал</w:t>
      </w:r>
      <w:r w:rsidR="00FB3172">
        <w:rPr>
          <w:rFonts w:ascii="Times New Roman" w:hAnsi="Times New Roman" w:cs="Times New Roman"/>
          <w:sz w:val="28"/>
          <w:szCs w:val="28"/>
        </w:rPr>
        <w:t xml:space="preserve"> проворачивается пусковой сис</w:t>
      </w:r>
      <w:r w:rsidRPr="002D38E5">
        <w:rPr>
          <w:rFonts w:ascii="Times New Roman" w:hAnsi="Times New Roman" w:cs="Times New Roman"/>
          <w:sz w:val="28"/>
          <w:szCs w:val="28"/>
        </w:rPr>
        <w:t xml:space="preserve">темой двигателя, вторая стадия длится с начала устойчивого вращения пусковой системы коленчатого вала до </w:t>
      </w:r>
      <w:r w:rsidRPr="002D38E5">
        <w:rPr>
          <w:rFonts w:ascii="Times New Roman" w:hAnsi="Times New Roman" w:cs="Times New Roman"/>
          <w:sz w:val="28"/>
          <w:szCs w:val="28"/>
        </w:rPr>
        <w:lastRenderedPageBreak/>
        <w:t>начала подачи топлива в цилиндры двигателя, третья начи</w:t>
      </w:r>
      <w:r w:rsidR="00FB3172">
        <w:rPr>
          <w:rFonts w:ascii="Times New Roman" w:hAnsi="Times New Roman" w:cs="Times New Roman"/>
          <w:sz w:val="28"/>
          <w:szCs w:val="28"/>
        </w:rPr>
        <w:t>нается с момента включения пода</w:t>
      </w:r>
      <w:r w:rsidRPr="002D38E5">
        <w:rPr>
          <w:rFonts w:ascii="Times New Roman" w:hAnsi="Times New Roman" w:cs="Times New Roman"/>
          <w:sz w:val="28"/>
          <w:szCs w:val="28"/>
        </w:rPr>
        <w:t>чи топлива и характеризуется неустойчивой работой двигателя. Получаемая энергия от сгорания топлива недостаточна для ускорения вращения коленчатого вала, частота вращения которого колеблется в пределах 150—300 об/мин. Сразу после включения подачи топлива наблюдаются пропуски вспышек горючей смеси до 40 % общего числа впрысков топлива в цилиндры двигателя. В переходном режиме работы при сгорании топлива выделяется энергия, достаточная для ускорения вращения коленчатого вала и самостоятельной работы двигателя. Затруднение пуска обусловлено</w:t>
      </w:r>
      <w:r w:rsidR="00FB3172">
        <w:rPr>
          <w:rFonts w:ascii="Times New Roman" w:hAnsi="Times New Roman" w:cs="Times New Roman"/>
          <w:sz w:val="28"/>
          <w:szCs w:val="28"/>
        </w:rPr>
        <w:t>, как, сложностью создания не</w:t>
      </w:r>
      <w:r w:rsidRPr="002D38E5">
        <w:rPr>
          <w:rFonts w:ascii="Times New Roman" w:hAnsi="Times New Roman" w:cs="Times New Roman"/>
          <w:sz w:val="28"/>
          <w:szCs w:val="28"/>
        </w:rPr>
        <w:t>обходимой частоты вращения коленчатого вала, так и ухудшением условий смесеобразования и воспламенения смеси. Для обеспечения надежного пуска двигателя должно быть выполнено условие: Минимальной пусковой частотой вращения коленчатого вала двигателя принято называть частоту, при которой обеспечивается пуск двигателя за две попытки продолжительностью каждая 10 с для карбюраторных и 15 с для дизельных двигателей и интервале между попытками не более 1 мин. Минимальная пусковая частота</w:t>
      </w:r>
      <w:r w:rsidR="00FB3172">
        <w:rPr>
          <w:rFonts w:ascii="Times New Roman" w:hAnsi="Times New Roman" w:cs="Times New Roman"/>
          <w:sz w:val="28"/>
          <w:szCs w:val="28"/>
        </w:rPr>
        <w:t xml:space="preserve"> зависит от конструкции и тех</w:t>
      </w:r>
      <w:r w:rsidRPr="002D38E5">
        <w:rPr>
          <w:rFonts w:ascii="Times New Roman" w:hAnsi="Times New Roman" w:cs="Times New Roman"/>
          <w:sz w:val="28"/>
          <w:szCs w:val="28"/>
        </w:rPr>
        <w:t>нического состояния двигателя, баланса положительных</w:t>
      </w:r>
      <w:r w:rsidR="00FB3172">
        <w:rPr>
          <w:rFonts w:ascii="Times New Roman" w:hAnsi="Times New Roman" w:cs="Times New Roman"/>
          <w:sz w:val="28"/>
          <w:szCs w:val="28"/>
        </w:rPr>
        <w:t xml:space="preserve"> и отрица</w:t>
      </w:r>
      <w:r w:rsidRPr="002D38E5">
        <w:rPr>
          <w:rFonts w:ascii="Times New Roman" w:hAnsi="Times New Roman" w:cs="Times New Roman"/>
          <w:sz w:val="28"/>
          <w:szCs w:val="28"/>
        </w:rPr>
        <w:t>тельных потоков энергии и температуры окружающей среды. При пониженных температурах ЭДС аккумуляторной батареи изменяется незначительно, однако падение напряжения существенно возрастает из-за увеличения силы разрядного тока и величины внутреннего сопротивления АКБ, и как результат при температуре электролита ниже -30 °С фактически оказывается разряженной до 50 —60 % номинальной емкости. При подготовке электрооборудования особое внимание обращают на техническое состояние генератора, аккумулятора и реле-регулятора. Производят сезонную регулировку реле-регулятора с после - дующей его проверкой. Аккумулятор снимают с ма</w:t>
      </w:r>
      <w:r w:rsidR="00FB3172">
        <w:rPr>
          <w:rFonts w:ascii="Times New Roman" w:hAnsi="Times New Roman" w:cs="Times New Roman"/>
          <w:sz w:val="28"/>
          <w:szCs w:val="28"/>
        </w:rPr>
        <w:t>шины, осматривают, очищают, про</w:t>
      </w:r>
      <w:r w:rsidRPr="002D38E5">
        <w:rPr>
          <w:rFonts w:ascii="Times New Roman" w:hAnsi="Times New Roman" w:cs="Times New Roman"/>
          <w:sz w:val="28"/>
          <w:szCs w:val="28"/>
        </w:rPr>
        <w:t>веряют напряжение на элементах бе</w:t>
      </w:r>
      <w:r w:rsidR="00FB3172">
        <w:rPr>
          <w:rFonts w:ascii="Times New Roman" w:hAnsi="Times New Roman" w:cs="Times New Roman"/>
          <w:sz w:val="28"/>
          <w:szCs w:val="28"/>
        </w:rPr>
        <w:t>з нагрузки и с нагрузкой. В слу</w:t>
      </w:r>
      <w:r w:rsidRPr="002D38E5">
        <w:rPr>
          <w:rFonts w:ascii="Times New Roman" w:hAnsi="Times New Roman" w:cs="Times New Roman"/>
          <w:sz w:val="28"/>
          <w:szCs w:val="28"/>
        </w:rPr>
        <w:t>чае необходимости аккумулятор зар</w:t>
      </w:r>
      <w:r w:rsidR="00FB3172">
        <w:rPr>
          <w:rFonts w:ascii="Times New Roman" w:hAnsi="Times New Roman" w:cs="Times New Roman"/>
          <w:sz w:val="28"/>
          <w:szCs w:val="28"/>
        </w:rPr>
        <w:t>яжают и в конце зарядки прове</w:t>
      </w:r>
      <w:r w:rsidRPr="002D38E5">
        <w:rPr>
          <w:rFonts w:ascii="Times New Roman" w:hAnsi="Times New Roman" w:cs="Times New Roman"/>
          <w:sz w:val="28"/>
          <w:szCs w:val="28"/>
        </w:rPr>
        <w:t xml:space="preserve">ряют плотность электролита и доводят ее до </w:t>
      </w:r>
      <w:r w:rsidRPr="002D38E5">
        <w:rPr>
          <w:rFonts w:ascii="Times New Roman" w:hAnsi="Times New Roman" w:cs="Times New Roman"/>
          <w:sz w:val="28"/>
          <w:szCs w:val="28"/>
        </w:rPr>
        <w:lastRenderedPageBreak/>
        <w:t>значений, рекомендуемых в зависимости от температуры окружающего воздуха. На воспламенение смеси в цилиндрах дизельного двигателя влияет температура всасываемого воздуха, охлаждающей жидкости, масла, электролита и топлива. Снижение температуры всасываемого воздуха приводит к охлаждению стенок цилиндров и снижению температуры воздуха в конце такта сжатия Для надежного воспламенения рабочей смеси в цил</w:t>
      </w:r>
      <w:r w:rsidR="00FB3172">
        <w:rPr>
          <w:rFonts w:ascii="Times New Roman" w:hAnsi="Times New Roman" w:cs="Times New Roman"/>
          <w:sz w:val="28"/>
          <w:szCs w:val="28"/>
        </w:rPr>
        <w:t xml:space="preserve">индре дизеля эта температура </w:t>
      </w:r>
      <w:r w:rsidR="00FB3172" w:rsidRPr="002D38E5">
        <w:rPr>
          <w:rFonts w:ascii="Times New Roman" w:hAnsi="Times New Roman" w:cs="Times New Roman"/>
          <w:sz w:val="28"/>
          <w:szCs w:val="28"/>
        </w:rPr>
        <w:t xml:space="preserve">Та </w:t>
      </w:r>
      <w:r w:rsidRPr="002D38E5">
        <w:rPr>
          <w:rFonts w:ascii="Times New Roman" w:hAnsi="Times New Roman" w:cs="Times New Roman"/>
          <w:sz w:val="28"/>
          <w:szCs w:val="28"/>
        </w:rPr>
        <w:t>должна быть выше температу</w:t>
      </w:r>
      <w:r w:rsidR="002C242E">
        <w:rPr>
          <w:rFonts w:ascii="Times New Roman" w:hAnsi="Times New Roman" w:cs="Times New Roman"/>
          <w:sz w:val="28"/>
          <w:szCs w:val="28"/>
        </w:rPr>
        <w:t xml:space="preserve">ры самовоспламенения топлива на </w:t>
      </w:r>
      <w:r w:rsidRPr="002D38E5">
        <w:rPr>
          <w:rFonts w:ascii="Times New Roman" w:hAnsi="Times New Roman" w:cs="Times New Roman"/>
          <w:sz w:val="28"/>
          <w:szCs w:val="28"/>
        </w:rPr>
        <w:t xml:space="preserve">200—300 °С: где Та — температура всасываемого воздуха; е — степень сжатия; п — показатель </w:t>
      </w:r>
      <w:proofErr w:type="spellStart"/>
      <w:r w:rsidRPr="002D38E5">
        <w:rPr>
          <w:rFonts w:ascii="Times New Roman" w:hAnsi="Times New Roman" w:cs="Times New Roman"/>
          <w:sz w:val="28"/>
          <w:szCs w:val="28"/>
        </w:rPr>
        <w:t>политропы</w:t>
      </w:r>
      <w:proofErr w:type="spellEnd"/>
      <w:r w:rsidRPr="002D38E5">
        <w:rPr>
          <w:rFonts w:ascii="Times New Roman" w:hAnsi="Times New Roman" w:cs="Times New Roman"/>
          <w:sz w:val="28"/>
          <w:szCs w:val="28"/>
        </w:rPr>
        <w:t xml:space="preserve"> сжатия. В зимнее время температура всасываемого воздуха снижается. Кроме того, из-за увеличения теплоотдачи находящегося в цилиндрах двигателя воздуха в холодные стенки двигателя уменьшается значение показателя </w:t>
      </w:r>
      <w:proofErr w:type="spellStart"/>
      <w:r w:rsidRPr="002D38E5">
        <w:rPr>
          <w:rFonts w:ascii="Times New Roman" w:hAnsi="Times New Roman" w:cs="Times New Roman"/>
          <w:sz w:val="28"/>
          <w:szCs w:val="28"/>
        </w:rPr>
        <w:t>политропы</w:t>
      </w:r>
      <w:proofErr w:type="spellEnd"/>
      <w:r w:rsidRPr="002D38E5">
        <w:rPr>
          <w:rFonts w:ascii="Times New Roman" w:hAnsi="Times New Roman" w:cs="Times New Roman"/>
          <w:sz w:val="28"/>
          <w:szCs w:val="28"/>
        </w:rPr>
        <w:t xml:space="preserve"> сжатия п. Таким образом, при снижении температуры окружающего воздуха </w:t>
      </w:r>
      <w:r w:rsidR="00FB3172">
        <w:rPr>
          <w:rFonts w:ascii="Times New Roman" w:hAnsi="Times New Roman" w:cs="Times New Roman"/>
          <w:sz w:val="28"/>
          <w:szCs w:val="28"/>
        </w:rPr>
        <w:t>Т</w:t>
      </w:r>
      <w:r w:rsidRPr="002D38E5">
        <w:rPr>
          <w:rFonts w:ascii="Times New Roman" w:hAnsi="Times New Roman" w:cs="Times New Roman"/>
          <w:sz w:val="28"/>
          <w:szCs w:val="28"/>
        </w:rPr>
        <w:t xml:space="preserve">а уменьшается и, следовательно, ухудшаются условия воспламенения смеси и пуск двигателя. Воздействие низкой температуры аналогичны, как для охлаждающих жидкостей, масла и электролита, карбюраторного, так дизельного двигателей. </w:t>
      </w:r>
    </w:p>
    <w:p w:rsidR="0093418D" w:rsidRDefault="0093418D" w:rsidP="009341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67DF" w:rsidRDefault="009667DF" w:rsidP="0093418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proofErr w:type="gramStart"/>
      <w:r w:rsidR="00E047B6">
        <w:rPr>
          <w:rFonts w:ascii="Times New Roman" w:hAnsi="Times New Roman" w:cs="Times New Roman"/>
          <w:b/>
          <w:iCs/>
          <w:spacing w:val="-4"/>
          <w:sz w:val="28"/>
          <w:szCs w:val="28"/>
        </w:rPr>
        <w:t>2</w:t>
      </w:r>
      <w:r>
        <w:rPr>
          <w:rFonts w:ascii="Times New Roman" w:hAnsi="Times New Roman" w:cs="Times New Roman"/>
          <w:b/>
          <w:iCs/>
          <w:spacing w:val="-4"/>
          <w:sz w:val="28"/>
          <w:szCs w:val="28"/>
        </w:rPr>
        <w:t>.</w:t>
      </w:r>
      <w:r>
        <w:rPr>
          <w:rFonts w:ascii="Times New Roman" w:hAnsi="Times New Roman" w:cs="Times New Roman"/>
          <w:b/>
          <w:iCs/>
          <w:sz w:val="28"/>
          <w:szCs w:val="28"/>
        </w:rPr>
        <w:t>Причины</w:t>
      </w:r>
      <w:proofErr w:type="gramEnd"/>
      <w:r>
        <w:rPr>
          <w:rFonts w:ascii="Times New Roman" w:hAnsi="Times New Roman" w:cs="Times New Roman"/>
          <w:b/>
          <w:iCs/>
          <w:sz w:val="28"/>
          <w:szCs w:val="28"/>
        </w:rPr>
        <w:t xml:space="preserve"> затруднения пуска двигателя.</w:t>
      </w:r>
      <w:r>
        <w:rPr>
          <w:rFonts w:ascii="Times New Roman" w:hAnsi="Times New Roman" w:cs="Times New Roman"/>
          <w:b/>
          <w:sz w:val="28"/>
          <w:szCs w:val="28"/>
        </w:rPr>
        <w:t xml:space="preserve"> Способы и средства облегчения пуска двигателя. Методы и средства индивидуального предпускового подогрева. Экономическая оценка различных способов подогрева и разогрева. </w:t>
      </w:r>
    </w:p>
    <w:p w:rsidR="0093418D" w:rsidRDefault="0093418D" w:rsidP="0093418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172" w:rsidRPr="009667DF" w:rsidRDefault="00D9047F" w:rsidP="009341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7DF">
        <w:rPr>
          <w:rFonts w:ascii="Times New Roman" w:hAnsi="Times New Roman" w:cs="Times New Roman"/>
          <w:sz w:val="28"/>
          <w:szCs w:val="28"/>
        </w:rPr>
        <w:t xml:space="preserve">Способы и средства облегчения пуска двигателя при хранении автомобиля на открытых стоянках </w:t>
      </w:r>
    </w:p>
    <w:p w:rsidR="00FB3172" w:rsidRDefault="00D9047F" w:rsidP="009341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8E5">
        <w:rPr>
          <w:rFonts w:ascii="Times New Roman" w:hAnsi="Times New Roman" w:cs="Times New Roman"/>
          <w:sz w:val="28"/>
          <w:szCs w:val="28"/>
        </w:rPr>
        <w:t>Одним из важнейших факторов, снижающих эффективность работы автомобилей, является большое количество времени,</w:t>
      </w:r>
      <w:r w:rsidR="00FB3172">
        <w:rPr>
          <w:rFonts w:ascii="Times New Roman" w:hAnsi="Times New Roman" w:cs="Times New Roman"/>
          <w:sz w:val="28"/>
          <w:szCs w:val="28"/>
        </w:rPr>
        <w:t xml:space="preserve"> затрачиваемое на их подготовку </w:t>
      </w:r>
      <w:r w:rsidRPr="002D38E5">
        <w:rPr>
          <w:rFonts w:ascii="Times New Roman" w:hAnsi="Times New Roman" w:cs="Times New Roman"/>
          <w:sz w:val="28"/>
          <w:szCs w:val="28"/>
        </w:rPr>
        <w:t>к выпус</w:t>
      </w:r>
      <w:r w:rsidR="00FB3172">
        <w:rPr>
          <w:rFonts w:ascii="Times New Roman" w:hAnsi="Times New Roman" w:cs="Times New Roman"/>
          <w:sz w:val="28"/>
          <w:szCs w:val="28"/>
        </w:rPr>
        <w:t>ку на линию в условиях их безга</w:t>
      </w:r>
      <w:r w:rsidRPr="002D38E5">
        <w:rPr>
          <w:rFonts w:ascii="Times New Roman" w:hAnsi="Times New Roman" w:cs="Times New Roman"/>
          <w:sz w:val="28"/>
          <w:szCs w:val="28"/>
        </w:rPr>
        <w:t>ражного хранения. В настоящее время даже в суровых климатических условиях от 30 до 50 % парка грузовых автомобилей хранится на открытых</w:t>
      </w:r>
      <w:r w:rsidR="00FB3172">
        <w:rPr>
          <w:rFonts w:ascii="Times New Roman" w:hAnsi="Times New Roman" w:cs="Times New Roman"/>
          <w:sz w:val="28"/>
          <w:szCs w:val="28"/>
        </w:rPr>
        <w:t xml:space="preserve"> </w:t>
      </w:r>
      <w:r w:rsidRPr="002D38E5">
        <w:rPr>
          <w:rFonts w:ascii="Times New Roman" w:hAnsi="Times New Roman" w:cs="Times New Roman"/>
          <w:sz w:val="28"/>
          <w:szCs w:val="28"/>
        </w:rPr>
        <w:t xml:space="preserve">площадках. </w:t>
      </w:r>
    </w:p>
    <w:p w:rsidR="00FB3172" w:rsidRDefault="00FB3172" w:rsidP="009341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D9047F" w:rsidRPr="002D38E5">
        <w:rPr>
          <w:rFonts w:ascii="Times New Roman" w:hAnsi="Times New Roman" w:cs="Times New Roman"/>
          <w:sz w:val="28"/>
          <w:szCs w:val="28"/>
        </w:rPr>
        <w:t>При безгаражном хранении при низких температурах используются различные способы и средства, облегчающие в</w:t>
      </w:r>
      <w:r>
        <w:rPr>
          <w:rFonts w:ascii="Times New Roman" w:hAnsi="Times New Roman" w:cs="Times New Roman"/>
          <w:sz w:val="28"/>
          <w:szCs w:val="28"/>
        </w:rPr>
        <w:t xml:space="preserve">ыпуск автомобилей на линию. </w:t>
      </w:r>
      <w:r w:rsidR="00D9047F" w:rsidRPr="002D38E5">
        <w:rPr>
          <w:rFonts w:ascii="Times New Roman" w:hAnsi="Times New Roman" w:cs="Times New Roman"/>
          <w:sz w:val="28"/>
          <w:szCs w:val="28"/>
        </w:rPr>
        <w:t>К этим средствам относятся оборудование, приспособления и материалы. Как способы, облегчающие пуск двигателя, так и средства, обеспечивающие тепловую подготовку агрегатов и систем транс портных средств, могут быть индивидуальными или групповыми. Тепловая подготовка — обобщенный термин, не раскрывающий существа, но указывающий на ф</w:t>
      </w:r>
      <w:r>
        <w:rPr>
          <w:rFonts w:ascii="Times New Roman" w:hAnsi="Times New Roman" w:cs="Times New Roman"/>
          <w:sz w:val="28"/>
          <w:szCs w:val="28"/>
        </w:rPr>
        <w:t>акт подачи тепла от внешнего ис</w:t>
      </w:r>
      <w:r w:rsidR="00D9047F" w:rsidRPr="002D38E5">
        <w:rPr>
          <w:rFonts w:ascii="Times New Roman" w:hAnsi="Times New Roman" w:cs="Times New Roman"/>
          <w:sz w:val="28"/>
          <w:szCs w:val="28"/>
        </w:rPr>
        <w:t xml:space="preserve">точника. Она осуществляется с помощью подогрева или разогрева. </w:t>
      </w:r>
    </w:p>
    <w:p w:rsidR="00FB3172" w:rsidRDefault="00FB3172" w:rsidP="009341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9047F" w:rsidRPr="002D38E5">
        <w:rPr>
          <w:rFonts w:ascii="Times New Roman" w:hAnsi="Times New Roman" w:cs="Times New Roman"/>
          <w:sz w:val="28"/>
          <w:szCs w:val="28"/>
        </w:rPr>
        <w:t>Подогрев автомобиля — теплов</w:t>
      </w:r>
      <w:r>
        <w:rPr>
          <w:rFonts w:ascii="Times New Roman" w:hAnsi="Times New Roman" w:cs="Times New Roman"/>
          <w:sz w:val="28"/>
          <w:szCs w:val="28"/>
        </w:rPr>
        <w:t>ая подготовка его в течение все</w:t>
      </w:r>
      <w:r w:rsidR="00D9047F" w:rsidRPr="002D38E5">
        <w:rPr>
          <w:rFonts w:ascii="Times New Roman" w:hAnsi="Times New Roman" w:cs="Times New Roman"/>
          <w:sz w:val="28"/>
          <w:szCs w:val="28"/>
        </w:rPr>
        <w:t xml:space="preserve">го периода </w:t>
      </w:r>
      <w:proofErr w:type="spellStart"/>
      <w:r w:rsidR="00D9047F" w:rsidRPr="002D38E5">
        <w:rPr>
          <w:rFonts w:ascii="Times New Roman" w:hAnsi="Times New Roman" w:cs="Times New Roman"/>
          <w:sz w:val="28"/>
          <w:szCs w:val="28"/>
        </w:rPr>
        <w:t>межсменного</w:t>
      </w:r>
      <w:proofErr w:type="spellEnd"/>
      <w:r w:rsidR="00D9047F" w:rsidRPr="002D38E5">
        <w:rPr>
          <w:rFonts w:ascii="Times New Roman" w:hAnsi="Times New Roman" w:cs="Times New Roman"/>
          <w:sz w:val="28"/>
          <w:szCs w:val="28"/>
        </w:rPr>
        <w:t xml:space="preserve"> хранения. Разогрев — тепловая подготовка, начинающаяся за время, меньшее продолжительности стоянки автомобиля между сменами. Важную роль в организации х</w:t>
      </w:r>
      <w:r>
        <w:rPr>
          <w:rFonts w:ascii="Times New Roman" w:hAnsi="Times New Roman" w:cs="Times New Roman"/>
          <w:sz w:val="28"/>
          <w:szCs w:val="28"/>
        </w:rPr>
        <w:t>ранения подвижного состава игра</w:t>
      </w:r>
      <w:r w:rsidR="00D9047F" w:rsidRPr="002D38E5">
        <w:rPr>
          <w:rFonts w:ascii="Times New Roman" w:hAnsi="Times New Roman" w:cs="Times New Roman"/>
          <w:sz w:val="28"/>
          <w:szCs w:val="28"/>
        </w:rPr>
        <w:t>ет комплекс мероприятий по подготовке автомобилей к их работе зимой. Облегчение пуска двигателей и поддержание теплового режима агрегатов в условиях низких температур обеспечивается в основном:</w:t>
      </w:r>
    </w:p>
    <w:p w:rsidR="00FB3172" w:rsidRDefault="00D9047F" w:rsidP="009341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8E5">
        <w:rPr>
          <w:rFonts w:ascii="Times New Roman" w:hAnsi="Times New Roman" w:cs="Times New Roman"/>
          <w:sz w:val="28"/>
          <w:szCs w:val="28"/>
        </w:rPr>
        <w:t xml:space="preserve">• сохранением тепла от предыдущей работы двигателя; </w:t>
      </w:r>
    </w:p>
    <w:p w:rsidR="00FB3172" w:rsidRDefault="00D9047F" w:rsidP="009341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8E5">
        <w:rPr>
          <w:rFonts w:ascii="Times New Roman" w:hAnsi="Times New Roman" w:cs="Times New Roman"/>
          <w:sz w:val="28"/>
          <w:szCs w:val="28"/>
        </w:rPr>
        <w:t xml:space="preserve">• использованием тепла от внешнего источника; </w:t>
      </w:r>
    </w:p>
    <w:p w:rsidR="00D9047F" w:rsidRPr="002D38E5" w:rsidRDefault="00D9047F" w:rsidP="009341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8E5">
        <w:rPr>
          <w:rFonts w:ascii="Times New Roman" w:hAnsi="Times New Roman" w:cs="Times New Roman"/>
          <w:sz w:val="28"/>
          <w:szCs w:val="28"/>
        </w:rPr>
        <w:t>• применением средств, обеспечивающих холодный пуск двигателя. Сохранение тепла в двигателе от предыдущей работы. При этом способе сохранение тепла обеспечивается применением стеганых чехлов, закрывающих радиатор и капот автомобиля. Аккумуляторная батарея утепляется чехлом и слоем стекловаты толщиной до 30 мм. Чехлами можно также утеплят</w:t>
      </w:r>
      <w:r w:rsidR="00FB3172">
        <w:rPr>
          <w:rFonts w:ascii="Times New Roman" w:hAnsi="Times New Roman" w:cs="Times New Roman"/>
          <w:sz w:val="28"/>
          <w:szCs w:val="28"/>
        </w:rPr>
        <w:t>ь картер двигате</w:t>
      </w:r>
      <w:r w:rsidRPr="002D38E5">
        <w:rPr>
          <w:rFonts w:ascii="Times New Roman" w:hAnsi="Times New Roman" w:cs="Times New Roman"/>
          <w:sz w:val="28"/>
          <w:szCs w:val="28"/>
        </w:rPr>
        <w:t xml:space="preserve">ля, топливный бак и масляные фильтры. Продолжительность остывания двигателя до допустимых пределов при утеплении чехлами и скорости ветра 1—5 м/с колеблется от 8 ч при 0 </w:t>
      </w:r>
      <w:r w:rsidR="00FB3172">
        <w:rPr>
          <w:rFonts w:ascii="Times New Roman" w:hAnsi="Times New Roman" w:cs="Times New Roman"/>
          <w:sz w:val="28"/>
          <w:szCs w:val="28"/>
        </w:rPr>
        <w:t>°С</w:t>
      </w:r>
      <w:r w:rsidRPr="002D38E5">
        <w:rPr>
          <w:rFonts w:ascii="Times New Roman" w:hAnsi="Times New Roman" w:cs="Times New Roman"/>
          <w:sz w:val="28"/>
          <w:szCs w:val="28"/>
        </w:rPr>
        <w:t xml:space="preserve"> и до 0,5 ч при -30 °С. Этот способ применяется при остановках автомобилей в пути или при его кратковременных стоянках в условиях умеренно низких температур. Применение чехлов при подводе тепла к агрегатам от внешнего источника уменьшает расход тепла на 40—50 %. Известно, что для сохранения </w:t>
      </w:r>
      <w:r w:rsidRPr="002D38E5">
        <w:rPr>
          <w:rFonts w:ascii="Times New Roman" w:hAnsi="Times New Roman" w:cs="Times New Roman"/>
          <w:sz w:val="28"/>
          <w:szCs w:val="28"/>
        </w:rPr>
        <w:lastRenderedPageBreak/>
        <w:t xml:space="preserve">тепла на многих предприятиях нашли применение системы аккумулирования. Система, как правило, состоит из стального </w:t>
      </w:r>
      <w:proofErr w:type="spellStart"/>
      <w:r w:rsidRPr="002D38E5">
        <w:rPr>
          <w:rFonts w:ascii="Times New Roman" w:hAnsi="Times New Roman" w:cs="Times New Roman"/>
          <w:sz w:val="28"/>
          <w:szCs w:val="28"/>
        </w:rPr>
        <w:t>термоизолирующего</w:t>
      </w:r>
      <w:proofErr w:type="spellEnd"/>
      <w:r w:rsidRPr="002D38E5">
        <w:rPr>
          <w:rFonts w:ascii="Times New Roman" w:hAnsi="Times New Roman" w:cs="Times New Roman"/>
          <w:sz w:val="28"/>
          <w:szCs w:val="28"/>
        </w:rPr>
        <w:t xml:space="preserve"> корпуса цилиндрической формы и смонтированного на нем интегрированного термостата, контролирующего работу электрического жидкостного насоса, клапана, отвечающего за поступление охлаждающей жидкости и всей системы охлаждения в целом. Аккумулятор тепла монтируется в систему охлаждения.</w:t>
      </w:r>
    </w:p>
    <w:p w:rsidR="00FB3172" w:rsidRDefault="00D9047F" w:rsidP="009341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8E5">
        <w:rPr>
          <w:rFonts w:ascii="Times New Roman" w:hAnsi="Times New Roman" w:cs="Times New Roman"/>
          <w:sz w:val="28"/>
          <w:szCs w:val="28"/>
        </w:rPr>
        <w:t xml:space="preserve">Конструкция аккумулятора позволяет сохранить температуру находящейся в нем жидкости на уровне 80 </w:t>
      </w:r>
      <w:r w:rsidR="00FB3172">
        <w:rPr>
          <w:rFonts w:ascii="Times New Roman" w:hAnsi="Times New Roman" w:cs="Times New Roman"/>
          <w:sz w:val="28"/>
          <w:szCs w:val="28"/>
        </w:rPr>
        <w:t>°С при наружной темпе</w:t>
      </w:r>
      <w:r w:rsidRPr="002D38E5">
        <w:rPr>
          <w:rFonts w:ascii="Times New Roman" w:hAnsi="Times New Roman" w:cs="Times New Roman"/>
          <w:sz w:val="28"/>
          <w:szCs w:val="28"/>
        </w:rPr>
        <w:t>ратуре -</w:t>
      </w:r>
      <w:r w:rsidR="00FB3172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D38E5">
        <w:rPr>
          <w:rFonts w:ascii="Times New Roman" w:hAnsi="Times New Roman" w:cs="Times New Roman"/>
          <w:sz w:val="28"/>
          <w:szCs w:val="28"/>
        </w:rPr>
        <w:t>25 °С до трех суток. Во</w:t>
      </w:r>
      <w:r w:rsidR="00FB3172">
        <w:rPr>
          <w:rFonts w:ascii="Times New Roman" w:hAnsi="Times New Roman" w:cs="Times New Roman"/>
          <w:sz w:val="28"/>
          <w:szCs w:val="28"/>
        </w:rPr>
        <w:t xml:space="preserve"> время движения автомобиля элек</w:t>
      </w:r>
      <w:r w:rsidRPr="002D38E5">
        <w:rPr>
          <w:rFonts w:ascii="Times New Roman" w:hAnsi="Times New Roman" w:cs="Times New Roman"/>
          <w:sz w:val="28"/>
          <w:szCs w:val="28"/>
        </w:rPr>
        <w:t>тронный термостат регулярно контролирует температуру двигателя. Когда двигатель достигает оптимальной для работы температуры, холодная жидкость медленно возвращается обратно в систему охлаждения за счет регулирующего клапана, заменяя горячую охлаждающую жидкость, которая может быть использована при следующем холодном пуске. Перед пуском двигателя насос аккумулятора закачивает горячую жидкость в блок двигателя, а часть холодной жидкости поступает в аккумулятор. Тем самым обеспечи</w:t>
      </w:r>
      <w:r w:rsidR="00FB3172">
        <w:rPr>
          <w:rFonts w:ascii="Times New Roman" w:hAnsi="Times New Roman" w:cs="Times New Roman"/>
          <w:sz w:val="28"/>
          <w:szCs w:val="28"/>
        </w:rPr>
        <w:t>вается быстрый разогрев двигате</w:t>
      </w:r>
      <w:r w:rsidRPr="002D38E5">
        <w:rPr>
          <w:rFonts w:ascii="Times New Roman" w:hAnsi="Times New Roman" w:cs="Times New Roman"/>
          <w:sz w:val="28"/>
          <w:szCs w:val="28"/>
        </w:rPr>
        <w:t>ля. При -25 °С уже через 1,5—2 мин температура двигателя поднимается до 20—22 °С, существенно облегчая пуск двигателя. К достоинствам аккумуляторов тепла можно отнести их полную независимость от каких-либо источников энергии. К недостаткам — возникающие проблемы их установки, особенно на современный легковой автомобиль, из-за плотности компоновки агрегатов и уз лов в подкапотном пространстве. Кроме того, использование таких систем не позволяет сохранить теп</w:t>
      </w:r>
      <w:r w:rsidR="00FB3172">
        <w:rPr>
          <w:rFonts w:ascii="Times New Roman" w:hAnsi="Times New Roman" w:cs="Times New Roman"/>
          <w:sz w:val="28"/>
          <w:szCs w:val="28"/>
        </w:rPr>
        <w:t>ло агрегатов трансмиссии, осуще</w:t>
      </w:r>
      <w:r w:rsidRPr="002D38E5">
        <w:rPr>
          <w:rFonts w:ascii="Times New Roman" w:hAnsi="Times New Roman" w:cs="Times New Roman"/>
          <w:sz w:val="28"/>
          <w:szCs w:val="28"/>
        </w:rPr>
        <w:t xml:space="preserve">ствить интенсивный разогрев масла в поддоне картера двигателя. </w:t>
      </w:r>
    </w:p>
    <w:p w:rsidR="00A00850" w:rsidRPr="002D38E5" w:rsidRDefault="00D9047F" w:rsidP="009341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8E5">
        <w:rPr>
          <w:rFonts w:ascii="Times New Roman" w:hAnsi="Times New Roman" w:cs="Times New Roman"/>
          <w:sz w:val="28"/>
          <w:szCs w:val="28"/>
        </w:rPr>
        <w:t xml:space="preserve">Методы и средства индивидуального предпускового подогрева (пролив горячей водой, индивидуальный пусковой подогреватель и др.) Для пуска двигателя эта группа способов применяется при длительном хранении автомобиля, в том числе и в </w:t>
      </w:r>
      <w:proofErr w:type="spellStart"/>
      <w:r w:rsidRPr="002D38E5">
        <w:rPr>
          <w:rFonts w:ascii="Times New Roman" w:hAnsi="Times New Roman" w:cs="Times New Roman"/>
          <w:sz w:val="28"/>
          <w:szCs w:val="28"/>
        </w:rPr>
        <w:t>межсменное</w:t>
      </w:r>
      <w:proofErr w:type="spellEnd"/>
      <w:r w:rsidRPr="002D38E5">
        <w:rPr>
          <w:rFonts w:ascii="Times New Roman" w:hAnsi="Times New Roman" w:cs="Times New Roman"/>
          <w:sz w:val="28"/>
          <w:szCs w:val="28"/>
        </w:rPr>
        <w:t xml:space="preserve"> время. При этом тепло от внешнего с</w:t>
      </w:r>
      <w:r w:rsidR="00FB3172">
        <w:rPr>
          <w:rFonts w:ascii="Times New Roman" w:hAnsi="Times New Roman" w:cs="Times New Roman"/>
          <w:sz w:val="28"/>
          <w:szCs w:val="28"/>
        </w:rPr>
        <w:t>тационарного источника, разме</w:t>
      </w:r>
      <w:r w:rsidRPr="002D38E5">
        <w:rPr>
          <w:rFonts w:ascii="Times New Roman" w:hAnsi="Times New Roman" w:cs="Times New Roman"/>
          <w:sz w:val="28"/>
          <w:szCs w:val="28"/>
        </w:rPr>
        <w:t xml:space="preserve">щенного на территории предприятия, может </w:t>
      </w:r>
      <w:r w:rsidRPr="002D38E5">
        <w:rPr>
          <w:rFonts w:ascii="Times New Roman" w:hAnsi="Times New Roman" w:cs="Times New Roman"/>
          <w:sz w:val="28"/>
          <w:szCs w:val="28"/>
        </w:rPr>
        <w:lastRenderedPageBreak/>
        <w:t>быть использовано в режиме группового подогрева двигателя или его разогрева (табл. 1.2). Степень подогрева (разогрева) двигателя оценивают по темпера туре охлаждающей жидкости в рубашке охлаждения блока цилиндров. Учитывая, что при длительном подогреве разница в температурах рубашки охлаждения и наиболее холодных частей двигателя (подшипников коленчатого вала) меньше, чем при разогреве, тем</w:t>
      </w:r>
      <w:r w:rsidR="00E26476" w:rsidRPr="002D38E5">
        <w:rPr>
          <w:rFonts w:ascii="Times New Roman" w:hAnsi="Times New Roman" w:cs="Times New Roman"/>
          <w:sz w:val="28"/>
          <w:szCs w:val="28"/>
        </w:rPr>
        <w:t xml:space="preserve">пература в головке цилиндров должна быть при подогреве 40—60 </w:t>
      </w:r>
      <w:r w:rsidR="00FB3172">
        <w:rPr>
          <w:rFonts w:ascii="Times New Roman" w:hAnsi="Times New Roman" w:cs="Times New Roman"/>
          <w:sz w:val="28"/>
          <w:szCs w:val="28"/>
        </w:rPr>
        <w:t>°С</w:t>
      </w:r>
      <w:r w:rsidR="00E26476" w:rsidRPr="002D38E5">
        <w:rPr>
          <w:rFonts w:ascii="Times New Roman" w:hAnsi="Times New Roman" w:cs="Times New Roman"/>
          <w:sz w:val="28"/>
          <w:szCs w:val="28"/>
        </w:rPr>
        <w:t xml:space="preserve">, а при разогреве 80-90 </w:t>
      </w:r>
      <w:r w:rsidR="00FB3172">
        <w:rPr>
          <w:rFonts w:ascii="Times New Roman" w:hAnsi="Times New Roman" w:cs="Times New Roman"/>
          <w:sz w:val="28"/>
          <w:szCs w:val="28"/>
        </w:rPr>
        <w:t>°С</w:t>
      </w:r>
      <w:r w:rsidR="00E26476" w:rsidRPr="002D38E5">
        <w:rPr>
          <w:rFonts w:ascii="Times New Roman" w:hAnsi="Times New Roman" w:cs="Times New Roman"/>
          <w:sz w:val="28"/>
          <w:szCs w:val="28"/>
        </w:rPr>
        <w:t xml:space="preserve">. Разогрев горячей водой заключается в том, что горячая вода непосредственно от водогрейного котла по трубам при помощи насосов подается через гибкий шланг в систему охлаждения двигателя. От вод воды осуществляется через сливной кран по отводным шлангам в котел. Таким образом, устанавливается циркуляция горячей воды по замкнутому контуру двигателя. При этом давление воды должно быть не менее 30—35 кПа, а температура — не более 90 °С. Наиболее простым методом разогрева двигателя является пролив системы охлаждения горячей водой с температурой +85—90 °С при открытых сливных краниках двигателя. Для обеспечения пуска двигателя при температуре воздуха выше -10 </w:t>
      </w:r>
      <w:r w:rsidR="00FB3172">
        <w:rPr>
          <w:rFonts w:ascii="Times New Roman" w:hAnsi="Times New Roman" w:cs="Times New Roman"/>
          <w:sz w:val="28"/>
          <w:szCs w:val="28"/>
        </w:rPr>
        <w:t>°С</w:t>
      </w:r>
      <w:r w:rsidR="00E26476" w:rsidRPr="002D38E5">
        <w:rPr>
          <w:rFonts w:ascii="Times New Roman" w:hAnsi="Times New Roman" w:cs="Times New Roman"/>
          <w:sz w:val="28"/>
          <w:szCs w:val="28"/>
        </w:rPr>
        <w:t xml:space="preserve"> достаточно объема горяче</w:t>
      </w:r>
      <w:r w:rsidR="00FB3172">
        <w:rPr>
          <w:rFonts w:ascii="Times New Roman" w:hAnsi="Times New Roman" w:cs="Times New Roman"/>
          <w:sz w:val="28"/>
          <w:szCs w:val="28"/>
        </w:rPr>
        <w:t>й воды, равного вместимости сис</w:t>
      </w:r>
      <w:r w:rsidR="00E26476" w:rsidRPr="002D38E5">
        <w:rPr>
          <w:rFonts w:ascii="Times New Roman" w:hAnsi="Times New Roman" w:cs="Times New Roman"/>
          <w:sz w:val="28"/>
          <w:szCs w:val="28"/>
        </w:rPr>
        <w:t xml:space="preserve">темы охлаждения; при температуре от -10 до -20 °С необходимо 1,5—2 таких объема воды; при более низких температурах — не менее 2,5—3 объемов. Разогрев и подогрев двигателей паром применяется при наличии пара в автотранспортных предприятиях. Используют один из двух способов: без возврата конденсата </w:t>
      </w:r>
      <w:r w:rsidR="00FB3172">
        <w:rPr>
          <w:rFonts w:ascii="Times New Roman" w:hAnsi="Times New Roman" w:cs="Times New Roman"/>
          <w:sz w:val="28"/>
          <w:szCs w:val="28"/>
        </w:rPr>
        <w:t>и с его возвратом. В первом слу</w:t>
      </w:r>
      <w:r w:rsidR="00E26476" w:rsidRPr="002D38E5">
        <w:rPr>
          <w:rFonts w:ascii="Times New Roman" w:hAnsi="Times New Roman" w:cs="Times New Roman"/>
          <w:sz w:val="28"/>
          <w:szCs w:val="28"/>
        </w:rPr>
        <w:t xml:space="preserve">чае пар от котла направляется к подогреваемому двигателю и вводится в его систему охлаждения через горловину радиатора; в системе охлаждения пар отдает тепло и конденсат стекает на площадку. Основным преимуществом данного способа является простота и высокая интенсивность процесса. К числу его недостатков следует, отнести: возможность образования трещин блока вследствие местных перегревов (при охлаждении 1 кг пара на 1 °С выделяется 2260 кДж, а воды — 4,2 кДж) необходимость постоянного питания котлов свежей водой взамен безвозвратно потерянного конденсата и, следовательно, </w:t>
      </w:r>
      <w:r w:rsidR="00E26476" w:rsidRPr="002D38E5">
        <w:rPr>
          <w:rFonts w:ascii="Times New Roman" w:hAnsi="Times New Roman" w:cs="Times New Roman"/>
          <w:sz w:val="28"/>
          <w:szCs w:val="28"/>
        </w:rPr>
        <w:lastRenderedPageBreak/>
        <w:t>усиленное отложение накипи в котлах; образование стекающим на площадку конденсатом наледей, затрудняющих подход к автомобилю, что требует систематической уборки площадки и может привести к травмам. Применение обогрева с возвр</w:t>
      </w:r>
      <w:r w:rsidR="00FB3172">
        <w:rPr>
          <w:rFonts w:ascii="Times New Roman" w:hAnsi="Times New Roman" w:cs="Times New Roman"/>
          <w:sz w:val="28"/>
          <w:szCs w:val="28"/>
        </w:rPr>
        <w:t>атом конденсата приводит к ус</w:t>
      </w:r>
      <w:r w:rsidR="00E26476" w:rsidRPr="002D38E5">
        <w:rPr>
          <w:rFonts w:ascii="Times New Roman" w:hAnsi="Times New Roman" w:cs="Times New Roman"/>
          <w:sz w:val="28"/>
          <w:szCs w:val="28"/>
        </w:rPr>
        <w:t xml:space="preserve">ложнению оборудования </w:t>
      </w:r>
      <w:proofErr w:type="spellStart"/>
      <w:r w:rsidR="00E26476" w:rsidRPr="002D38E5">
        <w:rPr>
          <w:rFonts w:ascii="Times New Roman" w:hAnsi="Times New Roman" w:cs="Times New Roman"/>
          <w:sz w:val="28"/>
          <w:szCs w:val="28"/>
        </w:rPr>
        <w:t>пароподогрева</w:t>
      </w:r>
      <w:proofErr w:type="spellEnd"/>
      <w:r w:rsidR="00E26476" w:rsidRPr="002D38E5">
        <w:rPr>
          <w:rFonts w:ascii="Times New Roman" w:hAnsi="Times New Roman" w:cs="Times New Roman"/>
          <w:sz w:val="28"/>
          <w:szCs w:val="28"/>
        </w:rPr>
        <w:t xml:space="preserve"> за счет строительства возвратного трубопровода. Интенсивность обогрева двигателей меньше, так как не весь пар конденсируется в системе охлаждения (рис. 1.4). Другое устройство подогрева горячей водой или паром (рис. 1.5), имеет шкаф 4, в котором располагаются п</w:t>
      </w:r>
      <w:r w:rsidR="00FB3172">
        <w:rPr>
          <w:rFonts w:ascii="Times New Roman" w:hAnsi="Times New Roman" w:cs="Times New Roman"/>
          <w:sz w:val="28"/>
          <w:szCs w:val="28"/>
        </w:rPr>
        <w:t>рисоединитель</w:t>
      </w:r>
      <w:r w:rsidR="00E26476" w:rsidRPr="002D38E5">
        <w:rPr>
          <w:rFonts w:ascii="Times New Roman" w:hAnsi="Times New Roman" w:cs="Times New Roman"/>
          <w:sz w:val="28"/>
          <w:szCs w:val="28"/>
        </w:rPr>
        <w:t xml:space="preserve">ные вентили теплотрассы 2 </w:t>
      </w:r>
      <w:proofErr w:type="spellStart"/>
      <w:r w:rsidR="00E26476" w:rsidRPr="002D38E5">
        <w:rPr>
          <w:rFonts w:ascii="Times New Roman" w:hAnsi="Times New Roman" w:cs="Times New Roman"/>
          <w:sz w:val="28"/>
          <w:szCs w:val="28"/>
        </w:rPr>
        <w:t>конденсатопровода</w:t>
      </w:r>
      <w:proofErr w:type="spellEnd"/>
      <w:r w:rsidR="00E26476" w:rsidRPr="002D38E5">
        <w:rPr>
          <w:rFonts w:ascii="Times New Roman" w:hAnsi="Times New Roman" w:cs="Times New Roman"/>
          <w:sz w:val="28"/>
          <w:szCs w:val="28"/>
        </w:rPr>
        <w:t xml:space="preserve"> 3. Система охлаждения автомобиля через стояки с вентил</w:t>
      </w:r>
      <w:r w:rsidR="00FB3172">
        <w:rPr>
          <w:rFonts w:ascii="Times New Roman" w:hAnsi="Times New Roman" w:cs="Times New Roman"/>
          <w:sz w:val="28"/>
          <w:szCs w:val="28"/>
        </w:rPr>
        <w:t>ями 1</w:t>
      </w:r>
      <w:r w:rsidR="00E26476" w:rsidRPr="002D38E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26476" w:rsidRPr="002D38E5">
        <w:rPr>
          <w:rFonts w:ascii="Times New Roman" w:hAnsi="Times New Roman" w:cs="Times New Roman"/>
          <w:sz w:val="28"/>
          <w:szCs w:val="28"/>
        </w:rPr>
        <w:t>дюритовые</w:t>
      </w:r>
      <w:proofErr w:type="spellEnd"/>
      <w:r w:rsidR="00E26476" w:rsidRPr="002D38E5">
        <w:rPr>
          <w:rFonts w:ascii="Times New Roman" w:hAnsi="Times New Roman" w:cs="Times New Roman"/>
          <w:sz w:val="28"/>
          <w:szCs w:val="28"/>
        </w:rPr>
        <w:t xml:space="preserve"> шланги 5 и 11 с</w:t>
      </w:r>
      <w:r w:rsidR="00FB3172">
        <w:rPr>
          <w:rFonts w:ascii="Times New Roman" w:hAnsi="Times New Roman" w:cs="Times New Roman"/>
          <w:sz w:val="28"/>
          <w:szCs w:val="28"/>
        </w:rPr>
        <w:t xml:space="preserve"> </w:t>
      </w:r>
      <w:r w:rsidR="004E0987" w:rsidRPr="002D38E5">
        <w:rPr>
          <w:rFonts w:ascii="Times New Roman" w:hAnsi="Times New Roman" w:cs="Times New Roman"/>
          <w:sz w:val="28"/>
          <w:szCs w:val="28"/>
        </w:rPr>
        <w:t xml:space="preserve">ниппельными гайками на концах подсоединяется к теплотрассе 2 и </w:t>
      </w:r>
      <w:proofErr w:type="spellStart"/>
      <w:r w:rsidR="004E0987" w:rsidRPr="002D38E5">
        <w:rPr>
          <w:rFonts w:ascii="Times New Roman" w:hAnsi="Times New Roman" w:cs="Times New Roman"/>
          <w:sz w:val="28"/>
          <w:szCs w:val="28"/>
        </w:rPr>
        <w:t>конденсатопроводу</w:t>
      </w:r>
      <w:proofErr w:type="spellEnd"/>
      <w:r w:rsidR="004E0987" w:rsidRPr="002D38E5">
        <w:rPr>
          <w:rFonts w:ascii="Times New Roman" w:hAnsi="Times New Roman" w:cs="Times New Roman"/>
          <w:sz w:val="28"/>
          <w:szCs w:val="28"/>
        </w:rPr>
        <w:t xml:space="preserve"> 3. Давление воды или пара в теплотрассе — от 0,03 до 0,15 МПа. Вращая </w:t>
      </w:r>
      <w:proofErr w:type="spellStart"/>
      <w:r w:rsidR="004E0987" w:rsidRPr="002D38E5">
        <w:rPr>
          <w:rFonts w:ascii="Times New Roman" w:hAnsi="Times New Roman" w:cs="Times New Roman"/>
          <w:sz w:val="28"/>
          <w:szCs w:val="28"/>
        </w:rPr>
        <w:t>маховичок</w:t>
      </w:r>
      <w:proofErr w:type="spellEnd"/>
      <w:r w:rsidR="004E0987" w:rsidRPr="002D38E5">
        <w:rPr>
          <w:rFonts w:ascii="Times New Roman" w:hAnsi="Times New Roman" w:cs="Times New Roman"/>
          <w:sz w:val="28"/>
          <w:szCs w:val="28"/>
        </w:rPr>
        <w:t xml:space="preserve"> 9 регулировочной иглы инжектора, устанавливают интенсивность подогрева двигателя. К моменту выхода автомобиля на линию температуру в системе охлаждения доводят до 80 </w:t>
      </w:r>
      <w:r w:rsidR="00BD10AE">
        <w:rPr>
          <w:rFonts w:ascii="Times New Roman" w:hAnsi="Times New Roman" w:cs="Times New Roman"/>
          <w:sz w:val="28"/>
          <w:szCs w:val="28"/>
        </w:rPr>
        <w:t>°С</w:t>
      </w:r>
      <w:r w:rsidR="004E0987" w:rsidRPr="002D38E5">
        <w:rPr>
          <w:rFonts w:ascii="Times New Roman" w:hAnsi="Times New Roman" w:cs="Times New Roman"/>
          <w:sz w:val="28"/>
          <w:szCs w:val="28"/>
        </w:rPr>
        <w:t xml:space="preserve">. Расход пара при этом составляет 4—6 кг на один разогрев, время разогрева 15—30 мин. Разогрев и подогрев двигателя горячим воздухом широко применяют на открытых площадках. Для этого площадки безгаражного хранения оборудуют установками, состоящими из узлов подогрева, подачи и распределения воздуха. Узел подогрева воздуха компонуется из электрических калориферов, огневых подогревателей. Калориферная установка состоит из воздушного, </w:t>
      </w:r>
      <w:proofErr w:type="gramStart"/>
      <w:r w:rsidR="004E0987" w:rsidRPr="002D38E5">
        <w:rPr>
          <w:rFonts w:ascii="Times New Roman" w:hAnsi="Times New Roman" w:cs="Times New Roman"/>
          <w:sz w:val="28"/>
          <w:szCs w:val="28"/>
        </w:rPr>
        <w:t>паро-воздушного</w:t>
      </w:r>
      <w:proofErr w:type="gramEnd"/>
      <w:r w:rsidR="004E0987" w:rsidRPr="002D38E5">
        <w:rPr>
          <w:rFonts w:ascii="Times New Roman" w:hAnsi="Times New Roman" w:cs="Times New Roman"/>
          <w:sz w:val="28"/>
          <w:szCs w:val="28"/>
        </w:rPr>
        <w:t xml:space="preserve"> или электрического теплообменника (или группы теплообменников) и вентиляторов (рис. 1.6). Для водо-воздушных калориферов горячую воду получают от местной котельной или теплоцентрали, пар для</w:t>
      </w:r>
      <w:r w:rsidR="00BD10AE">
        <w:rPr>
          <w:rFonts w:ascii="Times New Roman" w:hAnsi="Times New Roman" w:cs="Times New Roman"/>
          <w:sz w:val="28"/>
          <w:szCs w:val="28"/>
        </w:rPr>
        <w:t xml:space="preserve"> паро</w:t>
      </w:r>
      <w:r w:rsidR="00A00850" w:rsidRPr="002D38E5">
        <w:rPr>
          <w:rFonts w:ascii="Times New Roman" w:hAnsi="Times New Roman" w:cs="Times New Roman"/>
          <w:sz w:val="28"/>
          <w:szCs w:val="28"/>
        </w:rPr>
        <w:t>воздушных калориферов —</w:t>
      </w:r>
      <w:r w:rsidR="00BD10AE">
        <w:rPr>
          <w:rFonts w:ascii="Times New Roman" w:hAnsi="Times New Roman" w:cs="Times New Roman"/>
          <w:sz w:val="28"/>
          <w:szCs w:val="28"/>
        </w:rPr>
        <w:t xml:space="preserve"> от котельной, отопительной или </w:t>
      </w:r>
      <w:r w:rsidR="00A00850" w:rsidRPr="002D38E5">
        <w:rPr>
          <w:rFonts w:ascii="Times New Roman" w:hAnsi="Times New Roman" w:cs="Times New Roman"/>
          <w:sz w:val="28"/>
          <w:szCs w:val="28"/>
        </w:rPr>
        <w:t>паросиловой сети.</w:t>
      </w:r>
    </w:p>
    <w:p w:rsidR="00D9047F" w:rsidRPr="002D38E5" w:rsidRDefault="00A00850" w:rsidP="009341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8E5">
        <w:rPr>
          <w:rFonts w:ascii="Times New Roman" w:hAnsi="Times New Roman" w:cs="Times New Roman"/>
          <w:sz w:val="28"/>
          <w:szCs w:val="28"/>
        </w:rPr>
        <w:t>Горячий воздух от калориферов 2 по</w:t>
      </w:r>
      <w:r w:rsidR="00BD10AE">
        <w:rPr>
          <w:rFonts w:ascii="Times New Roman" w:hAnsi="Times New Roman" w:cs="Times New Roman"/>
          <w:sz w:val="28"/>
          <w:szCs w:val="28"/>
        </w:rPr>
        <w:t>дается к автомобилям с по</w:t>
      </w:r>
      <w:r w:rsidRPr="002D38E5">
        <w:rPr>
          <w:rFonts w:ascii="Times New Roman" w:hAnsi="Times New Roman" w:cs="Times New Roman"/>
          <w:sz w:val="28"/>
          <w:szCs w:val="28"/>
        </w:rPr>
        <w:t>мощью воздуховодов 3.</w:t>
      </w:r>
    </w:p>
    <w:p w:rsidR="004E0987" w:rsidRPr="002D38E5" w:rsidRDefault="004E0987" w:rsidP="002D38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8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B263A4" wp14:editId="0AAC3CAE">
            <wp:extent cx="5940425" cy="45434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850" w:rsidRPr="002D38E5" w:rsidRDefault="00A00850" w:rsidP="002D38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8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81ED4E" wp14:editId="016851BA">
            <wp:extent cx="5940425" cy="2298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850" w:rsidRPr="002D38E5" w:rsidRDefault="00A00850" w:rsidP="009341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8E5">
        <w:rPr>
          <w:rFonts w:ascii="Times New Roman" w:hAnsi="Times New Roman" w:cs="Times New Roman"/>
          <w:sz w:val="28"/>
          <w:szCs w:val="28"/>
        </w:rPr>
        <w:t>Основу теплообменников со</w:t>
      </w:r>
      <w:r w:rsidR="00BD10AE">
        <w:rPr>
          <w:rFonts w:ascii="Times New Roman" w:hAnsi="Times New Roman" w:cs="Times New Roman"/>
          <w:sz w:val="28"/>
          <w:szCs w:val="28"/>
        </w:rPr>
        <w:t xml:space="preserve">ставляют </w:t>
      </w:r>
      <w:proofErr w:type="gramStart"/>
      <w:r w:rsidR="00BD10AE">
        <w:rPr>
          <w:rFonts w:ascii="Times New Roman" w:hAnsi="Times New Roman" w:cs="Times New Roman"/>
          <w:sz w:val="28"/>
          <w:szCs w:val="28"/>
        </w:rPr>
        <w:t>проволочные электрона</w:t>
      </w:r>
      <w:r w:rsidRPr="002D38E5">
        <w:rPr>
          <w:rFonts w:ascii="Times New Roman" w:hAnsi="Times New Roman" w:cs="Times New Roman"/>
          <w:sz w:val="28"/>
          <w:szCs w:val="28"/>
        </w:rPr>
        <w:t>греватели</w:t>
      </w:r>
      <w:proofErr w:type="gramEnd"/>
      <w:r w:rsidRPr="002D38E5">
        <w:rPr>
          <w:rFonts w:ascii="Times New Roman" w:hAnsi="Times New Roman" w:cs="Times New Roman"/>
          <w:sz w:val="28"/>
          <w:szCs w:val="28"/>
        </w:rPr>
        <w:t xml:space="preserve"> которые представляю</w:t>
      </w:r>
      <w:r w:rsidR="00BD10AE">
        <w:rPr>
          <w:rFonts w:ascii="Times New Roman" w:hAnsi="Times New Roman" w:cs="Times New Roman"/>
          <w:sz w:val="28"/>
          <w:szCs w:val="28"/>
        </w:rPr>
        <w:t xml:space="preserve">т собой бетонные, кирпичные или </w:t>
      </w:r>
      <w:r w:rsidRPr="002D38E5">
        <w:rPr>
          <w:rFonts w:ascii="Times New Roman" w:hAnsi="Times New Roman" w:cs="Times New Roman"/>
          <w:sz w:val="28"/>
          <w:szCs w:val="28"/>
        </w:rPr>
        <w:t>деревянные каналы, обитые жест</w:t>
      </w:r>
      <w:r w:rsidR="00BD10AE">
        <w:rPr>
          <w:rFonts w:ascii="Times New Roman" w:hAnsi="Times New Roman" w:cs="Times New Roman"/>
          <w:sz w:val="28"/>
          <w:szCs w:val="28"/>
        </w:rPr>
        <w:t>ью, или металлические трубопро</w:t>
      </w:r>
      <w:r w:rsidRPr="002D38E5">
        <w:rPr>
          <w:rFonts w:ascii="Times New Roman" w:hAnsi="Times New Roman" w:cs="Times New Roman"/>
          <w:sz w:val="28"/>
          <w:szCs w:val="28"/>
        </w:rPr>
        <w:t>воды, располагаемые под землей, на земле и над землей (рис. 1.7).</w:t>
      </w:r>
    </w:p>
    <w:p w:rsidR="00A00850" w:rsidRPr="002D38E5" w:rsidRDefault="00A00850" w:rsidP="009341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8E5">
        <w:rPr>
          <w:rFonts w:ascii="Times New Roman" w:hAnsi="Times New Roman" w:cs="Times New Roman"/>
          <w:sz w:val="28"/>
          <w:szCs w:val="28"/>
        </w:rPr>
        <w:t>Наземные и надземные воздуховоды утепляют слоем шлаковаты.</w:t>
      </w:r>
    </w:p>
    <w:p w:rsidR="00A00850" w:rsidRPr="002D38E5" w:rsidRDefault="00A00850" w:rsidP="009341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8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0ED3BC" wp14:editId="74A36857">
            <wp:extent cx="5940425" cy="36918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8E5">
        <w:rPr>
          <w:rFonts w:ascii="Times New Roman" w:hAnsi="Times New Roman" w:cs="Times New Roman"/>
          <w:sz w:val="28"/>
          <w:szCs w:val="28"/>
        </w:rPr>
        <w:t xml:space="preserve">ниппельными гайками на концах подсоединяется к теплотрассе 2 и </w:t>
      </w:r>
      <w:proofErr w:type="spellStart"/>
      <w:r w:rsidRPr="002D38E5">
        <w:rPr>
          <w:rFonts w:ascii="Times New Roman" w:hAnsi="Times New Roman" w:cs="Times New Roman"/>
          <w:sz w:val="28"/>
          <w:szCs w:val="28"/>
        </w:rPr>
        <w:t>конденсатопроводу</w:t>
      </w:r>
      <w:proofErr w:type="spellEnd"/>
      <w:r w:rsidRPr="002D38E5">
        <w:rPr>
          <w:rFonts w:ascii="Times New Roman" w:hAnsi="Times New Roman" w:cs="Times New Roman"/>
          <w:sz w:val="28"/>
          <w:szCs w:val="28"/>
        </w:rPr>
        <w:t xml:space="preserve"> 3. Давление воды или пара в теплотрассе — от 0,03 до 0,15 МПа. Вращая </w:t>
      </w:r>
      <w:proofErr w:type="spellStart"/>
      <w:r w:rsidRPr="002D38E5">
        <w:rPr>
          <w:rFonts w:ascii="Times New Roman" w:hAnsi="Times New Roman" w:cs="Times New Roman"/>
          <w:sz w:val="28"/>
          <w:szCs w:val="28"/>
        </w:rPr>
        <w:t>маховичок</w:t>
      </w:r>
      <w:proofErr w:type="spellEnd"/>
      <w:r w:rsidRPr="002D38E5">
        <w:rPr>
          <w:rFonts w:ascii="Times New Roman" w:hAnsi="Times New Roman" w:cs="Times New Roman"/>
          <w:sz w:val="28"/>
          <w:szCs w:val="28"/>
        </w:rPr>
        <w:t xml:space="preserve"> 9 регулировочной иглы инжектора, устанавливают интенсивность подогрева двигателя. К моменту выхода автомобиля на линию температуру в системе охлаждения доводят до 80 </w:t>
      </w:r>
      <w:r w:rsidR="00BD10AE">
        <w:rPr>
          <w:rFonts w:ascii="Times New Roman" w:hAnsi="Times New Roman" w:cs="Times New Roman"/>
          <w:sz w:val="28"/>
          <w:szCs w:val="28"/>
        </w:rPr>
        <w:t>°С</w:t>
      </w:r>
      <w:r w:rsidRPr="002D38E5">
        <w:rPr>
          <w:rFonts w:ascii="Times New Roman" w:hAnsi="Times New Roman" w:cs="Times New Roman"/>
          <w:sz w:val="28"/>
          <w:szCs w:val="28"/>
        </w:rPr>
        <w:t>. Расход пара при этом составляет 4—6 кг на один разогрев, время разогрева 15—30 мин. Разогрев и подогрев двигателя горячим воздухом широко применяют на открытых площадках. Для этого площадки безгаражного хранения оборудуют установками, состоящими из узлов подогрева, подачи и распределения воздуха. Узел подогрева воздуха компонуется из электрических калориферов, огневых подогревателей. Калориферная устано</w:t>
      </w:r>
      <w:r w:rsidR="00BD10AE">
        <w:rPr>
          <w:rFonts w:ascii="Times New Roman" w:hAnsi="Times New Roman" w:cs="Times New Roman"/>
          <w:sz w:val="28"/>
          <w:szCs w:val="28"/>
        </w:rPr>
        <w:t>вка состоит из воздушного, паро</w:t>
      </w:r>
      <w:r w:rsidRPr="002D38E5">
        <w:rPr>
          <w:rFonts w:ascii="Times New Roman" w:hAnsi="Times New Roman" w:cs="Times New Roman"/>
          <w:sz w:val="28"/>
          <w:szCs w:val="28"/>
        </w:rPr>
        <w:t>воздушного или электрического теплообменника (или группы теплообменников) и вентиляторов (рис. 1.6). Для водо-воздушных калориферов горячую воду получают от местной котельной или теплоцентрали, пар для</w:t>
      </w:r>
      <w:r w:rsidR="00BD10AE">
        <w:rPr>
          <w:rFonts w:ascii="Times New Roman" w:hAnsi="Times New Roman" w:cs="Times New Roman"/>
          <w:sz w:val="28"/>
          <w:szCs w:val="28"/>
        </w:rPr>
        <w:t xml:space="preserve"> паро</w:t>
      </w:r>
      <w:r w:rsidRPr="002D38E5">
        <w:rPr>
          <w:rFonts w:ascii="Times New Roman" w:hAnsi="Times New Roman" w:cs="Times New Roman"/>
          <w:sz w:val="28"/>
          <w:szCs w:val="28"/>
        </w:rPr>
        <w:t>воздушных калориферов —</w:t>
      </w:r>
      <w:r w:rsidR="00BD10AE">
        <w:rPr>
          <w:rFonts w:ascii="Times New Roman" w:hAnsi="Times New Roman" w:cs="Times New Roman"/>
          <w:sz w:val="28"/>
          <w:szCs w:val="28"/>
        </w:rPr>
        <w:t xml:space="preserve"> от котельной, отопительной или </w:t>
      </w:r>
      <w:r w:rsidRPr="002D38E5">
        <w:rPr>
          <w:rFonts w:ascii="Times New Roman" w:hAnsi="Times New Roman" w:cs="Times New Roman"/>
          <w:sz w:val="28"/>
          <w:szCs w:val="28"/>
        </w:rPr>
        <w:t>паросиловой сети.</w:t>
      </w:r>
    </w:p>
    <w:p w:rsidR="00A00850" w:rsidRPr="002D38E5" w:rsidRDefault="00A00850" w:rsidP="009341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8E5">
        <w:rPr>
          <w:rFonts w:ascii="Times New Roman" w:hAnsi="Times New Roman" w:cs="Times New Roman"/>
          <w:sz w:val="28"/>
          <w:szCs w:val="28"/>
        </w:rPr>
        <w:t>Горячий воздух от калориферов</w:t>
      </w:r>
      <w:r w:rsidR="00BD10AE">
        <w:rPr>
          <w:rFonts w:ascii="Times New Roman" w:hAnsi="Times New Roman" w:cs="Times New Roman"/>
          <w:sz w:val="28"/>
          <w:szCs w:val="28"/>
        </w:rPr>
        <w:t xml:space="preserve"> 2 подается к автомобилям с по</w:t>
      </w:r>
      <w:r w:rsidRPr="002D38E5">
        <w:rPr>
          <w:rFonts w:ascii="Times New Roman" w:hAnsi="Times New Roman" w:cs="Times New Roman"/>
          <w:sz w:val="28"/>
          <w:szCs w:val="28"/>
        </w:rPr>
        <w:t>мощью воздуховодов 3.</w:t>
      </w:r>
    </w:p>
    <w:p w:rsidR="00A00850" w:rsidRPr="002D38E5" w:rsidRDefault="00A00850" w:rsidP="009341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8E5">
        <w:rPr>
          <w:rFonts w:ascii="Times New Roman" w:hAnsi="Times New Roman" w:cs="Times New Roman"/>
          <w:sz w:val="28"/>
          <w:szCs w:val="28"/>
        </w:rPr>
        <w:lastRenderedPageBreak/>
        <w:t xml:space="preserve">Основу теплообменников составляют </w:t>
      </w:r>
      <w:proofErr w:type="gramStart"/>
      <w:r w:rsidRPr="002D38E5">
        <w:rPr>
          <w:rFonts w:ascii="Times New Roman" w:hAnsi="Times New Roman" w:cs="Times New Roman"/>
          <w:sz w:val="28"/>
          <w:szCs w:val="28"/>
        </w:rPr>
        <w:t>проволочные эле</w:t>
      </w:r>
      <w:r w:rsidR="00BD10AE">
        <w:rPr>
          <w:rFonts w:ascii="Times New Roman" w:hAnsi="Times New Roman" w:cs="Times New Roman"/>
          <w:sz w:val="28"/>
          <w:szCs w:val="28"/>
        </w:rPr>
        <w:t>ктрона</w:t>
      </w:r>
      <w:r w:rsidRPr="002D38E5">
        <w:rPr>
          <w:rFonts w:ascii="Times New Roman" w:hAnsi="Times New Roman" w:cs="Times New Roman"/>
          <w:sz w:val="28"/>
          <w:szCs w:val="28"/>
        </w:rPr>
        <w:t>греватели</w:t>
      </w:r>
      <w:proofErr w:type="gramEnd"/>
      <w:r w:rsidRPr="002D38E5">
        <w:rPr>
          <w:rFonts w:ascii="Times New Roman" w:hAnsi="Times New Roman" w:cs="Times New Roman"/>
          <w:sz w:val="28"/>
          <w:szCs w:val="28"/>
        </w:rPr>
        <w:t xml:space="preserve"> которые представляю</w:t>
      </w:r>
      <w:r w:rsidR="00BD10AE">
        <w:rPr>
          <w:rFonts w:ascii="Times New Roman" w:hAnsi="Times New Roman" w:cs="Times New Roman"/>
          <w:sz w:val="28"/>
          <w:szCs w:val="28"/>
        </w:rPr>
        <w:t xml:space="preserve">т собой бетонные, кирпичные или </w:t>
      </w:r>
      <w:r w:rsidRPr="002D38E5">
        <w:rPr>
          <w:rFonts w:ascii="Times New Roman" w:hAnsi="Times New Roman" w:cs="Times New Roman"/>
          <w:sz w:val="28"/>
          <w:szCs w:val="28"/>
        </w:rPr>
        <w:t>деревянные каналы, обитые жест</w:t>
      </w:r>
      <w:r w:rsidR="00BD10AE">
        <w:rPr>
          <w:rFonts w:ascii="Times New Roman" w:hAnsi="Times New Roman" w:cs="Times New Roman"/>
          <w:sz w:val="28"/>
          <w:szCs w:val="28"/>
        </w:rPr>
        <w:t>ью, или металлические трубопро</w:t>
      </w:r>
      <w:r w:rsidRPr="002D38E5">
        <w:rPr>
          <w:rFonts w:ascii="Times New Roman" w:hAnsi="Times New Roman" w:cs="Times New Roman"/>
          <w:sz w:val="28"/>
          <w:szCs w:val="28"/>
        </w:rPr>
        <w:t>воды, располагаемые под землей, на земле и над землей (рис. 1.7).</w:t>
      </w:r>
    </w:p>
    <w:p w:rsidR="00A00850" w:rsidRPr="002D38E5" w:rsidRDefault="00A00850" w:rsidP="009341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8E5">
        <w:rPr>
          <w:rFonts w:ascii="Times New Roman" w:hAnsi="Times New Roman" w:cs="Times New Roman"/>
          <w:sz w:val="28"/>
          <w:szCs w:val="28"/>
        </w:rPr>
        <w:t>Наземные и надземные воздуховоды утепляют слоем шлаковаты.</w:t>
      </w:r>
    </w:p>
    <w:p w:rsidR="00A00850" w:rsidRPr="00E047B6" w:rsidRDefault="00A00850" w:rsidP="002D38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360" w:rsidRDefault="007E3360" w:rsidP="007E336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Домашнее задание:</w:t>
      </w:r>
    </w:p>
    <w:p w:rsidR="0093418D" w:rsidRPr="0093418D" w:rsidRDefault="007E3360" w:rsidP="0093418D">
      <w:pPr>
        <w:spacing w:after="0" w:line="360" w:lineRule="auto"/>
        <w:jc w:val="both"/>
        <w:rPr>
          <w:rFonts w:ascii="Times New Roman" w:hAnsi="Times New Roman" w:cs="Times New Roman"/>
          <w:bCs/>
          <w:iCs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1.Законспектировать</w:t>
      </w:r>
      <w:r>
        <w:rPr>
          <w:rFonts w:ascii="Times New Roman" w:eastAsia="Times New Roman" w:hAnsi="Times New Roman" w:cs="Times New Roman"/>
          <w:color w:val="000000" w:themeColor="text1"/>
          <w:spacing w:val="-15"/>
          <w:kern w:val="36"/>
          <w:sz w:val="28"/>
          <w:szCs w:val="28"/>
          <w:lang w:eastAsia="ru-RU"/>
        </w:rPr>
        <w:t xml:space="preserve"> </w:t>
      </w:r>
      <w:r w:rsidR="0093418D">
        <w:rPr>
          <w:rFonts w:ascii="Times New Roman" w:hAnsi="Times New Roman" w:cs="Times New Roman"/>
          <w:bCs/>
          <w:sz w:val="28"/>
          <w:szCs w:val="28"/>
        </w:rPr>
        <w:t>с</w:t>
      </w:r>
      <w:r w:rsidR="0093418D" w:rsidRPr="0093418D">
        <w:rPr>
          <w:rFonts w:ascii="Times New Roman" w:hAnsi="Times New Roman" w:cs="Times New Roman"/>
          <w:bCs/>
          <w:sz w:val="28"/>
          <w:szCs w:val="28"/>
        </w:rPr>
        <w:t>пособы хранения автомобилей: н</w:t>
      </w:r>
      <w:r w:rsidR="0093418D" w:rsidRPr="0093418D">
        <w:rPr>
          <w:rFonts w:ascii="Times New Roman" w:hAnsi="Times New Roman" w:cs="Times New Roman"/>
          <w:bCs/>
          <w:iCs/>
          <w:spacing w:val="-4"/>
          <w:sz w:val="28"/>
          <w:szCs w:val="28"/>
        </w:rPr>
        <w:t xml:space="preserve">а открытых стоянках, под навесами, в отапливаемых хранилищах, и неотапливаемых хранилищах. </w:t>
      </w:r>
      <w:r w:rsidR="0093418D" w:rsidRPr="0093418D">
        <w:rPr>
          <w:rFonts w:ascii="Times New Roman" w:hAnsi="Times New Roman" w:cs="Times New Roman"/>
          <w:bCs/>
          <w:iCs/>
          <w:sz w:val="28"/>
          <w:szCs w:val="28"/>
        </w:rPr>
        <w:t>Причины затруднения пуска двигателя</w:t>
      </w:r>
      <w:r w:rsidR="0093418D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7E3360" w:rsidRDefault="007E3360" w:rsidP="0093418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Предоставить </w:t>
      </w:r>
      <w:r w:rsidR="009341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течении пары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341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05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.10.202</w:t>
      </w:r>
      <w:r w:rsidR="009341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в виде фотографии</w:t>
      </w:r>
    </w:p>
    <w:p w:rsidR="007E3360" w:rsidRDefault="007E3360" w:rsidP="007E3360">
      <w:pPr>
        <w:pStyle w:val="a6"/>
        <w:spacing w:line="20" w:lineRule="atLeas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Литература</w:t>
      </w:r>
    </w:p>
    <w:p w:rsidR="007E3360" w:rsidRDefault="007E3360" w:rsidP="007E3360">
      <w:pPr>
        <w:pStyle w:val="a6"/>
        <w:numPr>
          <w:ilvl w:val="0"/>
          <w:numId w:val="1"/>
        </w:numPr>
        <w:spacing w:line="20" w:lineRule="atLeas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Туревский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И.С. Техническое </w:t>
      </w:r>
      <w:proofErr w:type="gram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обслуживание  автомобилей</w:t>
      </w:r>
      <w:proofErr w:type="gram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Книга 2. Техническое обслуживание и текущий ремонт автомобилей: пособие/ И.С.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Туревский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>-М.: ИД «ФОРУМ»; ИНФРА -М,20</w:t>
      </w:r>
      <w:r w:rsidR="0093418D">
        <w:rPr>
          <w:rFonts w:ascii="Times New Roman" w:hAnsi="Times New Roman" w:cs="Times New Roman"/>
          <w:color w:val="000000" w:themeColor="text1"/>
          <w:sz w:val="26"/>
          <w:szCs w:val="26"/>
        </w:rPr>
        <w:t>20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г.-412с  </w:t>
      </w:r>
    </w:p>
    <w:p w:rsidR="007E3360" w:rsidRDefault="007E3360" w:rsidP="007E3360">
      <w:pPr>
        <w:pStyle w:val="a6"/>
        <w:ind w:left="735"/>
        <w:jc w:val="both"/>
        <w:rPr>
          <w:b/>
          <w:color w:val="0070C0"/>
          <w:sz w:val="28"/>
          <w:szCs w:val="28"/>
          <w:lang w:val="uk-UA"/>
        </w:rPr>
      </w:pPr>
    </w:p>
    <w:p w:rsidR="007E3360" w:rsidRDefault="007E3360" w:rsidP="007E3360">
      <w:pPr>
        <w:pStyle w:val="a6"/>
        <w:ind w:left="73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Отправить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novikov</w:t>
      </w:r>
      <w:proofErr w:type="spellEnd"/>
      <w:r>
        <w:rPr>
          <w:rFonts w:ascii="Times New Roman" w:hAnsi="Times New Roman" w:cs="Times New Roman"/>
          <w:sz w:val="28"/>
          <w:szCs w:val="28"/>
        </w:rPr>
        <w:t>_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vladimir</w:t>
      </w:r>
      <w:proofErr w:type="spellEnd"/>
      <w:r>
        <w:rPr>
          <w:rFonts w:ascii="Times New Roman" w:hAnsi="Times New Roman" w:cs="Times New Roman"/>
          <w:sz w:val="28"/>
          <w:szCs w:val="28"/>
        </w:rPr>
        <w:t>1964@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7E3360" w:rsidRDefault="007E3360" w:rsidP="007E3360"/>
    <w:p w:rsidR="00E95350" w:rsidRPr="002D38E5" w:rsidRDefault="00E95350" w:rsidP="00252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95350" w:rsidRPr="002D3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860E0F"/>
    <w:multiLevelType w:val="hybridMultilevel"/>
    <w:tmpl w:val="E7F2EB30"/>
    <w:lvl w:ilvl="0" w:tplc="9348BCF8">
      <w:start w:val="1"/>
      <w:numFmt w:val="decimal"/>
      <w:lvlText w:val="%1."/>
      <w:lvlJc w:val="left"/>
      <w:pPr>
        <w:ind w:left="735" w:hanging="37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260"/>
    <w:rsid w:val="00010C65"/>
    <w:rsid w:val="00031260"/>
    <w:rsid w:val="000D5AC6"/>
    <w:rsid w:val="000E3B2A"/>
    <w:rsid w:val="0018189D"/>
    <w:rsid w:val="001B3399"/>
    <w:rsid w:val="001C41FA"/>
    <w:rsid w:val="00252750"/>
    <w:rsid w:val="002C242E"/>
    <w:rsid w:val="002D38E5"/>
    <w:rsid w:val="002E2E5D"/>
    <w:rsid w:val="00391885"/>
    <w:rsid w:val="003B20DE"/>
    <w:rsid w:val="00456849"/>
    <w:rsid w:val="004B41A0"/>
    <w:rsid w:val="004E0987"/>
    <w:rsid w:val="005152F8"/>
    <w:rsid w:val="005B1CE7"/>
    <w:rsid w:val="00693808"/>
    <w:rsid w:val="007E3360"/>
    <w:rsid w:val="00857CB6"/>
    <w:rsid w:val="0093418D"/>
    <w:rsid w:val="009667DF"/>
    <w:rsid w:val="00A00850"/>
    <w:rsid w:val="00A25EA3"/>
    <w:rsid w:val="00B269EB"/>
    <w:rsid w:val="00BD10AE"/>
    <w:rsid w:val="00D337D0"/>
    <w:rsid w:val="00D65C59"/>
    <w:rsid w:val="00D841FD"/>
    <w:rsid w:val="00D9047F"/>
    <w:rsid w:val="00E047B6"/>
    <w:rsid w:val="00E06F98"/>
    <w:rsid w:val="00E26476"/>
    <w:rsid w:val="00E95350"/>
    <w:rsid w:val="00EA4A35"/>
    <w:rsid w:val="00ED0008"/>
    <w:rsid w:val="00F6320C"/>
    <w:rsid w:val="00FB3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85EC1"/>
  <w15:chartTrackingRefBased/>
  <w15:docId w15:val="{8B34352C-C63F-4DF5-A0AD-AA9E5B2C0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1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03126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5B1CE7"/>
    <w:rPr>
      <w:b/>
      <w:bCs/>
    </w:rPr>
  </w:style>
  <w:style w:type="paragraph" w:styleId="a6">
    <w:name w:val="List Paragraph"/>
    <w:basedOn w:val="a"/>
    <w:uiPriority w:val="34"/>
    <w:qFormat/>
    <w:rsid w:val="007E3360"/>
    <w:pPr>
      <w:spacing w:line="252" w:lineRule="auto"/>
      <w:ind w:left="720"/>
      <w:contextualSpacing/>
    </w:pPr>
  </w:style>
  <w:style w:type="paragraph" w:customStyle="1" w:styleId="21">
    <w:name w:val="Основной текст (2)1"/>
    <w:basedOn w:val="a"/>
    <w:uiPriority w:val="99"/>
    <w:semiHidden/>
    <w:rsid w:val="00D337D0"/>
    <w:pPr>
      <w:shd w:val="clear" w:color="auto" w:fill="FFFFFF"/>
      <w:spacing w:before="360" w:after="180" w:line="24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3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14</Pages>
  <Words>3231</Words>
  <Characters>18422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Гуру</dc:creator>
  <cp:keywords/>
  <dc:description/>
  <cp:lastModifiedBy>Гуру</cp:lastModifiedBy>
  <cp:revision>29</cp:revision>
  <dcterms:created xsi:type="dcterms:W3CDTF">2020-10-14T21:51:00Z</dcterms:created>
  <dcterms:modified xsi:type="dcterms:W3CDTF">2021-10-01T14:10:00Z</dcterms:modified>
</cp:coreProperties>
</file>